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37836" w14:textId="77777777" w:rsidR="00E7147B" w:rsidRDefault="00E7147B" w:rsidP="00E7147B">
      <w:pPr>
        <w:tabs>
          <w:tab w:val="center" w:pos="4680"/>
        </w:tabs>
        <w:suppressAutoHyphens/>
        <w:jc w:val="center"/>
        <w:rPr>
          <w:rFonts w:ascii="Arial" w:hAnsi="Arial"/>
          <w:b/>
          <w:smallCaps/>
          <w:spacing w:val="-4"/>
          <w:sz w:val="26"/>
          <w:u w:val="single"/>
          <w:lang w:val="en-GB"/>
        </w:rPr>
      </w:pPr>
      <w:r>
        <w:rPr>
          <w:rFonts w:ascii="Arial" w:hAnsi="Arial"/>
          <w:b/>
          <w:smallCaps/>
          <w:spacing w:val="-4"/>
          <w:sz w:val="26"/>
          <w:u w:val="single"/>
          <w:lang w:val="en-GB"/>
        </w:rPr>
        <w:t>Call for Resolutions</w:t>
      </w:r>
    </w:p>
    <w:p w14:paraId="67A37837" w14:textId="02234D69" w:rsidR="00E7147B" w:rsidRDefault="00756F21" w:rsidP="00E7147B">
      <w:pPr>
        <w:tabs>
          <w:tab w:val="center" w:pos="4680"/>
        </w:tabs>
        <w:suppressAutoHyphens/>
        <w:jc w:val="center"/>
        <w:rPr>
          <w:rFonts w:ascii="Arial" w:hAnsi="Arial"/>
          <w:b/>
          <w:spacing w:val="-3"/>
          <w:sz w:val="26"/>
          <w:u w:val="single"/>
          <w:lang w:val="en-GB"/>
        </w:rPr>
      </w:pPr>
      <w:r>
        <w:rPr>
          <w:rFonts w:ascii="Arial" w:hAnsi="Arial"/>
          <w:b/>
          <w:smallCaps/>
          <w:spacing w:val="-4"/>
          <w:sz w:val="26"/>
          <w:u w:val="single"/>
          <w:lang w:val="en-GB"/>
        </w:rPr>
        <w:t>202</w:t>
      </w:r>
      <w:r w:rsidR="00655AE0">
        <w:rPr>
          <w:rFonts w:ascii="Arial" w:hAnsi="Arial"/>
          <w:b/>
          <w:smallCaps/>
          <w:spacing w:val="-4"/>
          <w:sz w:val="26"/>
          <w:u w:val="single"/>
          <w:lang w:val="en-GB"/>
        </w:rPr>
        <w:t>5</w:t>
      </w:r>
      <w:r>
        <w:rPr>
          <w:rFonts w:ascii="Arial" w:hAnsi="Arial"/>
          <w:b/>
          <w:smallCaps/>
          <w:spacing w:val="-4"/>
          <w:sz w:val="26"/>
          <w:u w:val="single"/>
          <w:lang w:val="en-GB"/>
        </w:rPr>
        <w:t xml:space="preserve"> </w:t>
      </w:r>
      <w:r w:rsidR="00182994">
        <w:rPr>
          <w:rFonts w:ascii="Arial" w:hAnsi="Arial"/>
          <w:b/>
          <w:smallCaps/>
          <w:spacing w:val="-4"/>
          <w:sz w:val="26"/>
          <w:u w:val="single"/>
          <w:lang w:val="en-GB"/>
        </w:rPr>
        <w:t>SUMA Convention and tradeshow</w:t>
      </w:r>
      <w:r w:rsidR="00E7147B">
        <w:rPr>
          <w:rFonts w:ascii="Arial" w:hAnsi="Arial"/>
          <w:b/>
          <w:smallCaps/>
          <w:spacing w:val="-4"/>
          <w:sz w:val="26"/>
          <w:u w:val="single"/>
          <w:lang w:val="en-GB"/>
        </w:rPr>
        <w:t xml:space="preserve"> </w:t>
      </w:r>
      <w:r w:rsidR="003239F6">
        <w:rPr>
          <w:rFonts w:ascii="Arial" w:hAnsi="Arial"/>
          <w:b/>
          <w:smallCaps/>
          <w:spacing w:val="-4"/>
          <w:sz w:val="26"/>
          <w:u w:val="single"/>
          <w:lang w:val="en-GB"/>
        </w:rPr>
        <w:t>–</w:t>
      </w:r>
      <w:r w:rsidR="00E7147B">
        <w:rPr>
          <w:rFonts w:ascii="Arial" w:hAnsi="Arial"/>
          <w:b/>
          <w:smallCaps/>
          <w:spacing w:val="-4"/>
          <w:sz w:val="26"/>
          <w:u w:val="single"/>
          <w:lang w:val="en-GB"/>
        </w:rPr>
        <w:t xml:space="preserve"> </w:t>
      </w:r>
      <w:r w:rsidR="0088305D">
        <w:rPr>
          <w:rFonts w:ascii="Arial" w:hAnsi="Arial"/>
          <w:b/>
          <w:smallCaps/>
          <w:spacing w:val="-4"/>
          <w:sz w:val="26"/>
          <w:u w:val="single"/>
          <w:lang w:val="en-GB"/>
        </w:rPr>
        <w:t xml:space="preserve">APRIL </w:t>
      </w:r>
      <w:r w:rsidR="00182994">
        <w:rPr>
          <w:rFonts w:ascii="Arial" w:hAnsi="Arial"/>
          <w:b/>
          <w:smallCaps/>
          <w:spacing w:val="-4"/>
          <w:sz w:val="26"/>
          <w:u w:val="single"/>
          <w:lang w:val="en-GB"/>
        </w:rPr>
        <w:t>1</w:t>
      </w:r>
      <w:r w:rsidR="00655AE0">
        <w:rPr>
          <w:rFonts w:ascii="Arial" w:hAnsi="Arial"/>
          <w:b/>
          <w:smallCaps/>
          <w:spacing w:val="-4"/>
          <w:sz w:val="26"/>
          <w:u w:val="single"/>
          <w:lang w:val="en-GB"/>
        </w:rPr>
        <w:t>3</w:t>
      </w:r>
      <w:r w:rsidR="00B43958">
        <w:rPr>
          <w:rFonts w:ascii="Arial" w:hAnsi="Arial"/>
          <w:b/>
          <w:smallCaps/>
          <w:spacing w:val="-4"/>
          <w:sz w:val="26"/>
          <w:u w:val="single"/>
          <w:lang w:val="en-GB"/>
        </w:rPr>
        <w:t>-</w:t>
      </w:r>
      <w:r w:rsidR="00182994">
        <w:rPr>
          <w:rFonts w:ascii="Arial" w:hAnsi="Arial"/>
          <w:b/>
          <w:smallCaps/>
          <w:spacing w:val="-4"/>
          <w:sz w:val="26"/>
          <w:u w:val="single"/>
          <w:lang w:val="en-GB"/>
        </w:rPr>
        <w:t>1</w:t>
      </w:r>
      <w:r w:rsidR="00655AE0">
        <w:rPr>
          <w:rFonts w:ascii="Arial" w:hAnsi="Arial"/>
          <w:b/>
          <w:smallCaps/>
          <w:spacing w:val="-4"/>
          <w:sz w:val="26"/>
          <w:u w:val="single"/>
          <w:lang w:val="en-GB"/>
        </w:rPr>
        <w:t>6</w:t>
      </w:r>
      <w:r w:rsidR="00E7147B">
        <w:rPr>
          <w:rFonts w:ascii="Arial" w:hAnsi="Arial"/>
          <w:b/>
          <w:smallCaps/>
          <w:spacing w:val="-4"/>
          <w:sz w:val="26"/>
          <w:u w:val="single"/>
          <w:lang w:val="en-GB"/>
        </w:rPr>
        <w:t>, 20</w:t>
      </w:r>
      <w:r w:rsidR="001948BF">
        <w:rPr>
          <w:rFonts w:ascii="Arial" w:hAnsi="Arial"/>
          <w:b/>
          <w:smallCaps/>
          <w:spacing w:val="-4"/>
          <w:sz w:val="26"/>
          <w:u w:val="single"/>
          <w:lang w:val="en-GB"/>
        </w:rPr>
        <w:t>2</w:t>
      </w:r>
      <w:r w:rsidR="00285801">
        <w:rPr>
          <w:rFonts w:ascii="Arial" w:hAnsi="Arial"/>
          <w:b/>
          <w:smallCaps/>
          <w:spacing w:val="-4"/>
          <w:sz w:val="26"/>
          <w:u w:val="single"/>
          <w:lang w:val="en-GB"/>
        </w:rPr>
        <w:t>5</w:t>
      </w:r>
    </w:p>
    <w:p w14:paraId="67A37838" w14:textId="77777777" w:rsidR="00E7147B" w:rsidRDefault="00E7147B" w:rsidP="00E7147B">
      <w:pPr>
        <w:pStyle w:val="TOAHeading"/>
        <w:tabs>
          <w:tab w:val="clear" w:pos="9000"/>
          <w:tab w:val="clear" w:pos="9360"/>
          <w:tab w:val="left" w:pos="-720"/>
        </w:tabs>
        <w:rPr>
          <w:rFonts w:ascii="Arial" w:hAnsi="Arial"/>
          <w:spacing w:val="-3"/>
          <w:lang w:val="en-GB"/>
        </w:rPr>
      </w:pPr>
    </w:p>
    <w:p w14:paraId="67A37839" w14:textId="14A26C2C" w:rsidR="00E7147B" w:rsidRDefault="00E7147B" w:rsidP="00E7147B">
      <w:pPr>
        <w:tabs>
          <w:tab w:val="center" w:pos="4680"/>
        </w:tabs>
        <w:suppressAutoHyphens/>
        <w:ind w:right="-180"/>
        <w:rPr>
          <w:rFonts w:ascii="Arial" w:hAnsi="Arial"/>
          <w:sz w:val="22"/>
          <w:lang w:val="en-GB"/>
        </w:rPr>
      </w:pPr>
      <w:r>
        <w:rPr>
          <w:rFonts w:ascii="Arial" w:hAnsi="Arial"/>
          <w:sz w:val="22"/>
          <w:lang w:val="en-GB"/>
        </w:rPr>
        <w:t>Members are encouraged to submit resolutions anytime throughout the year.</w:t>
      </w:r>
      <w:r w:rsidR="00E829F7">
        <w:rPr>
          <w:rFonts w:ascii="Arial" w:hAnsi="Arial"/>
          <w:sz w:val="22"/>
          <w:lang w:val="en-GB"/>
        </w:rPr>
        <w:t xml:space="preserve"> </w:t>
      </w:r>
      <w:r>
        <w:rPr>
          <w:rFonts w:ascii="Arial" w:hAnsi="Arial"/>
          <w:sz w:val="22"/>
          <w:lang w:val="en-GB"/>
        </w:rPr>
        <w:t>However, the</w:t>
      </w:r>
      <w:r>
        <w:rPr>
          <w:rFonts w:ascii="Arial" w:hAnsi="Arial"/>
          <w:b/>
          <w:sz w:val="22"/>
          <w:lang w:val="en-GB"/>
        </w:rPr>
        <w:t xml:space="preserve"> DEADLINE for receipt of council resolutions for Convention</w:t>
      </w:r>
      <w:r w:rsidR="00E829F7">
        <w:rPr>
          <w:rFonts w:ascii="Arial" w:hAnsi="Arial"/>
          <w:b/>
          <w:sz w:val="22"/>
          <w:lang w:val="en-GB"/>
        </w:rPr>
        <w:t xml:space="preserve"> 20</w:t>
      </w:r>
      <w:r w:rsidR="001948BF">
        <w:rPr>
          <w:rFonts w:ascii="Arial" w:hAnsi="Arial"/>
          <w:b/>
          <w:sz w:val="22"/>
          <w:lang w:val="en-GB"/>
        </w:rPr>
        <w:t>2</w:t>
      </w:r>
      <w:r w:rsidR="00655AE0">
        <w:rPr>
          <w:rFonts w:ascii="Arial" w:hAnsi="Arial"/>
          <w:b/>
          <w:sz w:val="22"/>
          <w:lang w:val="en-GB"/>
        </w:rPr>
        <w:t>5</w:t>
      </w:r>
      <w:r>
        <w:rPr>
          <w:rFonts w:ascii="Arial" w:hAnsi="Arial"/>
          <w:b/>
          <w:sz w:val="22"/>
          <w:lang w:val="en-GB"/>
        </w:rPr>
        <w:t xml:space="preserve"> </w:t>
      </w:r>
      <w:r w:rsidR="004718C4">
        <w:rPr>
          <w:rFonts w:ascii="Arial" w:hAnsi="Arial"/>
          <w:b/>
          <w:sz w:val="22"/>
          <w:lang w:val="en-GB"/>
        </w:rPr>
        <w:t>is</w:t>
      </w:r>
      <w:r>
        <w:rPr>
          <w:rFonts w:ascii="Arial" w:hAnsi="Arial"/>
          <w:b/>
          <w:sz w:val="22"/>
          <w:lang w:val="en-GB"/>
        </w:rPr>
        <w:t xml:space="preserve"> </w:t>
      </w:r>
      <w:r w:rsidR="00491719">
        <w:rPr>
          <w:rFonts w:ascii="Arial" w:hAnsi="Arial"/>
          <w:b/>
          <w:sz w:val="22"/>
          <w:lang w:val="en-GB"/>
        </w:rPr>
        <w:t>January 31</w:t>
      </w:r>
      <w:r w:rsidRPr="00217DEF">
        <w:rPr>
          <w:rFonts w:ascii="Arial" w:hAnsi="Arial"/>
          <w:b/>
          <w:sz w:val="22"/>
          <w:lang w:val="en-GB"/>
        </w:rPr>
        <w:t>, 20</w:t>
      </w:r>
      <w:r w:rsidR="007C07F8">
        <w:rPr>
          <w:rFonts w:ascii="Arial" w:hAnsi="Arial"/>
          <w:b/>
          <w:sz w:val="22"/>
          <w:lang w:val="en-GB"/>
        </w:rPr>
        <w:t>2</w:t>
      </w:r>
      <w:r w:rsidR="00285801">
        <w:rPr>
          <w:rFonts w:ascii="Arial" w:hAnsi="Arial"/>
          <w:b/>
          <w:sz w:val="22"/>
          <w:lang w:val="en-GB"/>
        </w:rPr>
        <w:t>5</w:t>
      </w:r>
      <w:r w:rsidRPr="00217DEF">
        <w:rPr>
          <w:rFonts w:ascii="Arial" w:hAnsi="Arial"/>
          <w:b/>
          <w:sz w:val="22"/>
          <w:lang w:val="en-GB"/>
        </w:rPr>
        <w:t>.</w:t>
      </w:r>
      <w:r>
        <w:rPr>
          <w:rFonts w:ascii="Arial" w:hAnsi="Arial"/>
          <w:sz w:val="22"/>
          <w:lang w:val="en-GB"/>
        </w:rPr>
        <w:t xml:space="preserve"> </w:t>
      </w:r>
    </w:p>
    <w:p w14:paraId="67A3783A" w14:textId="77777777" w:rsidR="00E7147B" w:rsidRDefault="00E7147B" w:rsidP="00E7147B">
      <w:pPr>
        <w:pStyle w:val="BodyText2"/>
        <w:tabs>
          <w:tab w:val="clear" w:pos="-720"/>
          <w:tab w:val="center" w:pos="4680"/>
        </w:tabs>
        <w:rPr>
          <w:rFonts w:ascii="Arial" w:hAnsi="Arial"/>
          <w:b w:val="0"/>
        </w:rPr>
      </w:pPr>
      <w:r>
        <w:rPr>
          <w:rFonts w:ascii="Arial" w:hAnsi="Arial"/>
        </w:rPr>
        <w:t xml:space="preserve"> </w:t>
      </w:r>
    </w:p>
    <w:p w14:paraId="67A3783B" w14:textId="5C762E4C" w:rsidR="00E7147B" w:rsidRDefault="002848FB" w:rsidP="232087C7">
      <w:pPr>
        <w:tabs>
          <w:tab w:val="center" w:pos="4680"/>
        </w:tabs>
        <w:suppressAutoHyphens/>
        <w:ind w:right="-180"/>
        <w:rPr>
          <w:rFonts w:ascii="Arial" w:hAnsi="Arial"/>
          <w:sz w:val="22"/>
          <w:szCs w:val="22"/>
          <w:lang w:val="en-GB"/>
        </w:rPr>
      </w:pPr>
      <w:r>
        <w:rPr>
          <w:rFonts w:ascii="Arial" w:hAnsi="Arial"/>
          <w:sz w:val="22"/>
          <w:szCs w:val="22"/>
          <w:lang w:val="en-GB"/>
        </w:rPr>
        <w:t xml:space="preserve">After concerns were raised by members about late resolutions and the </w:t>
      </w:r>
      <w:r w:rsidR="00383BB0">
        <w:rPr>
          <w:rFonts w:ascii="Arial" w:hAnsi="Arial"/>
          <w:sz w:val="22"/>
          <w:szCs w:val="22"/>
          <w:lang w:val="en-GB"/>
        </w:rPr>
        <w:t xml:space="preserve">inability for councils to discuss these resolutions in advance, </w:t>
      </w:r>
      <w:r w:rsidR="00FF1F8D">
        <w:rPr>
          <w:rFonts w:ascii="Arial" w:hAnsi="Arial"/>
          <w:sz w:val="22"/>
          <w:szCs w:val="22"/>
          <w:lang w:val="en-GB"/>
        </w:rPr>
        <w:t xml:space="preserve">only </w:t>
      </w:r>
      <w:r w:rsidR="232087C7" w:rsidRPr="232087C7">
        <w:rPr>
          <w:rFonts w:ascii="Arial" w:hAnsi="Arial"/>
          <w:sz w:val="22"/>
          <w:szCs w:val="22"/>
          <w:lang w:val="en-GB"/>
        </w:rPr>
        <w:t xml:space="preserve">those resolutions that are absolutely critical and could not possibly have been included in the Convention package will be brought forward, and only then with justification for why it is both urgent and emergent. Any other late resolutions will be considered by the </w:t>
      </w:r>
      <w:r w:rsidR="00FF1F8D">
        <w:rPr>
          <w:rFonts w:ascii="Arial" w:hAnsi="Arial"/>
          <w:sz w:val="22"/>
          <w:szCs w:val="22"/>
          <w:lang w:val="en-GB"/>
        </w:rPr>
        <w:t xml:space="preserve">SUMA </w:t>
      </w:r>
      <w:r w:rsidR="232087C7" w:rsidRPr="232087C7">
        <w:rPr>
          <w:rFonts w:ascii="Arial" w:hAnsi="Arial"/>
          <w:sz w:val="22"/>
          <w:szCs w:val="22"/>
          <w:lang w:val="en-GB"/>
        </w:rPr>
        <w:t>Board after Convention.</w:t>
      </w:r>
    </w:p>
    <w:p w14:paraId="67A3783C" w14:textId="77777777" w:rsidR="00591B0A" w:rsidRDefault="00591B0A" w:rsidP="00E7147B">
      <w:pPr>
        <w:tabs>
          <w:tab w:val="center" w:pos="4680"/>
        </w:tabs>
        <w:suppressAutoHyphens/>
        <w:ind w:right="-180"/>
        <w:rPr>
          <w:rFonts w:ascii="Arial" w:hAnsi="Arial"/>
          <w:sz w:val="22"/>
          <w:lang w:val="en-GB"/>
        </w:rPr>
      </w:pPr>
    </w:p>
    <w:p w14:paraId="67A3783D" w14:textId="575B486A" w:rsidR="00591B0A" w:rsidRDefault="7E3467C6" w:rsidP="7E3467C6">
      <w:pPr>
        <w:tabs>
          <w:tab w:val="center" w:pos="4680"/>
        </w:tabs>
        <w:suppressAutoHyphens/>
        <w:ind w:right="-180"/>
        <w:rPr>
          <w:rFonts w:ascii="Arial" w:hAnsi="Arial"/>
          <w:sz w:val="22"/>
          <w:lang w:val="en-GB"/>
        </w:rPr>
      </w:pPr>
      <w:r>
        <w:rPr>
          <w:rFonts w:ascii="Arial" w:hAnsi="Arial"/>
          <w:sz w:val="22"/>
          <w:lang w:val="en-GB"/>
        </w:rPr>
        <w:t xml:space="preserve">Members are encouraged to review the </w:t>
      </w:r>
      <w:hyperlink r:id="rId11">
        <w:r w:rsidRPr="7E3467C6">
          <w:rPr>
            <w:rStyle w:val="Hyperlink"/>
            <w:rFonts w:ascii="Arial" w:hAnsi="Arial"/>
            <w:sz w:val="22"/>
            <w:szCs w:val="22"/>
            <w:lang w:val="en-GB"/>
          </w:rPr>
          <w:t>Resolutions Policy</w:t>
        </w:r>
      </w:hyperlink>
      <w:r>
        <w:rPr>
          <w:rFonts w:ascii="Arial" w:hAnsi="Arial"/>
          <w:sz w:val="22"/>
          <w:lang w:val="en-GB"/>
        </w:rPr>
        <w:t xml:space="preserve"> before</w:t>
      </w:r>
      <w:r w:rsidRPr="005B5DC4">
        <w:rPr>
          <w:rFonts w:ascii="Arial" w:hAnsi="Arial"/>
          <w:sz w:val="22"/>
          <w:lang w:val="en-GB"/>
        </w:rPr>
        <w:t xml:space="preserve"> </w:t>
      </w:r>
      <w:r>
        <w:rPr>
          <w:rFonts w:ascii="Arial" w:hAnsi="Arial"/>
          <w:sz w:val="22"/>
          <w:lang w:val="en-GB"/>
        </w:rPr>
        <w:t>crafting their resolution.</w:t>
      </w:r>
    </w:p>
    <w:p w14:paraId="67A3783E" w14:textId="77777777" w:rsidR="00E7147B" w:rsidRDefault="00E7147B" w:rsidP="00E7147B">
      <w:pPr>
        <w:tabs>
          <w:tab w:val="left" w:pos="-720"/>
          <w:tab w:val="left" w:pos="0"/>
        </w:tabs>
        <w:suppressAutoHyphens/>
        <w:ind w:left="720" w:hanging="720"/>
        <w:rPr>
          <w:rFonts w:ascii="Arial" w:hAnsi="Arial"/>
          <w:b/>
          <w:spacing w:val="-3"/>
          <w:sz w:val="22"/>
          <w:lang w:val="en-GB"/>
        </w:rPr>
      </w:pPr>
      <w:r>
        <w:rPr>
          <w:rFonts w:ascii="Arial" w:hAnsi="Arial"/>
          <w:sz w:val="22"/>
          <w:lang w:val="en-GB"/>
        </w:rPr>
        <w:t xml:space="preserve"> </w:t>
      </w:r>
    </w:p>
    <w:p w14:paraId="67A3783F" w14:textId="77777777" w:rsidR="00E7147B" w:rsidRDefault="00E7147B" w:rsidP="00E7147B">
      <w:pPr>
        <w:pStyle w:val="Heading5"/>
        <w:rPr>
          <w:rFonts w:ascii="Arial" w:hAnsi="Arial"/>
          <w:sz w:val="22"/>
        </w:rPr>
      </w:pPr>
      <w:r>
        <w:rPr>
          <w:rFonts w:ascii="Arial" w:hAnsi="Arial"/>
          <w:sz w:val="22"/>
        </w:rPr>
        <w:t>Resolution</w:t>
      </w:r>
      <w:r w:rsidR="00E829F7">
        <w:rPr>
          <w:rFonts w:ascii="Arial" w:hAnsi="Arial"/>
          <w:sz w:val="22"/>
        </w:rPr>
        <w:t xml:space="preserve"> </w:t>
      </w:r>
      <w:r>
        <w:rPr>
          <w:rFonts w:ascii="Arial" w:hAnsi="Arial"/>
          <w:sz w:val="22"/>
        </w:rPr>
        <w:t>Procedures</w:t>
      </w:r>
    </w:p>
    <w:p w14:paraId="065AA412" w14:textId="77777777" w:rsidR="00506C0A" w:rsidRDefault="00506C0A" w:rsidP="00E7147B">
      <w:pPr>
        <w:pStyle w:val="BodyText3"/>
        <w:rPr>
          <w:rFonts w:ascii="Arial" w:hAnsi="Arial"/>
          <w:sz w:val="22"/>
        </w:rPr>
      </w:pPr>
    </w:p>
    <w:p w14:paraId="67A37841" w14:textId="30F48482" w:rsidR="00E7147B" w:rsidRDefault="00E7147B" w:rsidP="00E7147B">
      <w:pPr>
        <w:pStyle w:val="BodyText3"/>
        <w:rPr>
          <w:rFonts w:ascii="Arial" w:hAnsi="Arial"/>
          <w:sz w:val="22"/>
        </w:rPr>
      </w:pPr>
      <w:r>
        <w:rPr>
          <w:rFonts w:ascii="Arial" w:hAnsi="Arial"/>
          <w:sz w:val="22"/>
        </w:rPr>
        <w:t xml:space="preserve">Submissions should be forwarded to the </w:t>
      </w:r>
      <w:r w:rsidR="00CE45E4">
        <w:rPr>
          <w:rFonts w:ascii="Arial" w:hAnsi="Arial"/>
          <w:sz w:val="22"/>
        </w:rPr>
        <w:t>SUMA</w:t>
      </w:r>
      <w:r>
        <w:rPr>
          <w:rFonts w:ascii="Arial" w:hAnsi="Arial"/>
          <w:sz w:val="22"/>
        </w:rPr>
        <w:t xml:space="preserve"> office in Regina.</w:t>
      </w:r>
      <w:r w:rsidR="00E829F7">
        <w:rPr>
          <w:rFonts w:ascii="Arial" w:hAnsi="Arial"/>
          <w:sz w:val="22"/>
        </w:rPr>
        <w:t xml:space="preserve"> </w:t>
      </w:r>
      <w:r>
        <w:rPr>
          <w:rFonts w:ascii="Arial" w:hAnsi="Arial"/>
          <w:sz w:val="22"/>
        </w:rPr>
        <w:t xml:space="preserve">The </w:t>
      </w:r>
      <w:r w:rsidR="00AC487A">
        <w:rPr>
          <w:rFonts w:ascii="Arial" w:hAnsi="Arial"/>
          <w:sz w:val="22"/>
        </w:rPr>
        <w:t>Resolutions C</w:t>
      </w:r>
      <w:r>
        <w:rPr>
          <w:rFonts w:ascii="Arial" w:hAnsi="Arial"/>
          <w:sz w:val="22"/>
        </w:rPr>
        <w:t>ommittee</w:t>
      </w:r>
      <w:r w:rsidR="00E829F7">
        <w:rPr>
          <w:rFonts w:ascii="Arial" w:hAnsi="Arial"/>
          <w:sz w:val="22"/>
        </w:rPr>
        <w:t xml:space="preserve"> – </w:t>
      </w:r>
      <w:r>
        <w:rPr>
          <w:rFonts w:ascii="Arial" w:hAnsi="Arial"/>
          <w:sz w:val="22"/>
        </w:rPr>
        <w:t xml:space="preserve">and </w:t>
      </w:r>
      <w:r w:rsidR="00CE45E4">
        <w:rPr>
          <w:rFonts w:ascii="Arial" w:hAnsi="Arial"/>
          <w:sz w:val="22"/>
        </w:rPr>
        <w:t>SUMA</w:t>
      </w:r>
      <w:r>
        <w:rPr>
          <w:rFonts w:ascii="Arial" w:hAnsi="Arial"/>
          <w:sz w:val="22"/>
        </w:rPr>
        <w:t xml:space="preserve">’s </w:t>
      </w:r>
      <w:r w:rsidR="009F7248">
        <w:rPr>
          <w:rFonts w:ascii="Arial" w:hAnsi="Arial"/>
          <w:sz w:val="22"/>
        </w:rPr>
        <w:t>Board of Directors</w:t>
      </w:r>
      <w:r w:rsidR="00E829F7">
        <w:rPr>
          <w:rFonts w:ascii="Arial" w:hAnsi="Arial"/>
          <w:sz w:val="22"/>
        </w:rPr>
        <w:t xml:space="preserve"> – </w:t>
      </w:r>
      <w:r>
        <w:rPr>
          <w:rFonts w:ascii="Arial" w:hAnsi="Arial"/>
          <w:sz w:val="22"/>
        </w:rPr>
        <w:t xml:space="preserve">will review the resolutions, combine similar ones, and provide a package to all members </w:t>
      </w:r>
      <w:r w:rsidR="00DA5AE7">
        <w:rPr>
          <w:rFonts w:ascii="Arial" w:hAnsi="Arial"/>
          <w:sz w:val="22"/>
        </w:rPr>
        <w:t>in March 202</w:t>
      </w:r>
      <w:r w:rsidR="00627EBC">
        <w:rPr>
          <w:rFonts w:ascii="Arial" w:hAnsi="Arial"/>
          <w:sz w:val="22"/>
        </w:rPr>
        <w:t>5</w:t>
      </w:r>
      <w:r>
        <w:rPr>
          <w:rFonts w:ascii="Arial" w:hAnsi="Arial"/>
          <w:sz w:val="22"/>
        </w:rPr>
        <w:t>.</w:t>
      </w:r>
    </w:p>
    <w:p w14:paraId="67A37842" w14:textId="77777777" w:rsidR="00E7147B" w:rsidRDefault="00E7147B" w:rsidP="00E7147B">
      <w:pPr>
        <w:tabs>
          <w:tab w:val="left" w:pos="-720"/>
        </w:tabs>
        <w:suppressAutoHyphens/>
        <w:rPr>
          <w:rFonts w:ascii="Arial" w:hAnsi="Arial"/>
          <w:spacing w:val="-3"/>
          <w:sz w:val="22"/>
          <w:lang w:val="en-GB"/>
        </w:rPr>
      </w:pPr>
    </w:p>
    <w:p w14:paraId="67A37843" w14:textId="77777777" w:rsidR="00E7147B" w:rsidRDefault="00E7147B" w:rsidP="00E7147B">
      <w:pPr>
        <w:tabs>
          <w:tab w:val="left" w:pos="-720"/>
        </w:tabs>
        <w:suppressAutoHyphens/>
        <w:ind w:right="-540"/>
        <w:rPr>
          <w:rFonts w:ascii="Arial" w:hAnsi="Arial"/>
          <w:b/>
          <w:spacing w:val="-3"/>
          <w:sz w:val="22"/>
          <w:lang w:val="en-GB"/>
        </w:rPr>
      </w:pPr>
      <w:r>
        <w:rPr>
          <w:rFonts w:ascii="Arial" w:hAnsi="Arial"/>
          <w:b/>
          <w:spacing w:val="-3"/>
          <w:sz w:val="22"/>
          <w:lang w:val="en-GB"/>
        </w:rPr>
        <w:t xml:space="preserve">All resolutions </w:t>
      </w:r>
      <w:r>
        <w:rPr>
          <w:rFonts w:ascii="Arial" w:hAnsi="Arial"/>
          <w:b/>
          <w:spacing w:val="-3"/>
          <w:sz w:val="22"/>
          <w:u w:val="single"/>
          <w:lang w:val="en-GB"/>
        </w:rPr>
        <w:t>must</w:t>
      </w:r>
      <w:r>
        <w:rPr>
          <w:rFonts w:ascii="Arial" w:hAnsi="Arial"/>
          <w:b/>
          <w:spacing w:val="-3"/>
          <w:sz w:val="22"/>
          <w:lang w:val="en-GB"/>
        </w:rPr>
        <w:t xml:space="preserve"> be submitted with confirmation of endorsement by </w:t>
      </w:r>
      <w:r w:rsidR="00E829F7">
        <w:rPr>
          <w:rFonts w:ascii="Arial" w:hAnsi="Arial"/>
          <w:b/>
          <w:spacing w:val="-3"/>
          <w:sz w:val="22"/>
          <w:lang w:val="en-GB"/>
        </w:rPr>
        <w:t>c</w:t>
      </w:r>
      <w:r>
        <w:rPr>
          <w:rFonts w:ascii="Arial" w:hAnsi="Arial"/>
          <w:b/>
          <w:spacing w:val="-3"/>
          <w:sz w:val="22"/>
          <w:lang w:val="en-GB"/>
        </w:rPr>
        <w:t xml:space="preserve">ouncil (with date). </w:t>
      </w:r>
    </w:p>
    <w:p w14:paraId="67A37845" w14:textId="77777777" w:rsidR="00E7147B" w:rsidRDefault="00E7147B" w:rsidP="00E7147B">
      <w:pPr>
        <w:tabs>
          <w:tab w:val="left" w:pos="-720"/>
        </w:tabs>
        <w:suppressAutoHyphens/>
        <w:rPr>
          <w:rFonts w:ascii="Arial" w:hAnsi="Arial"/>
          <w:spacing w:val="-3"/>
          <w:sz w:val="22"/>
          <w:lang w:val="en-GB"/>
        </w:rPr>
      </w:pPr>
      <w:r>
        <w:rPr>
          <w:rFonts w:ascii="Arial" w:hAnsi="Arial"/>
          <w:spacing w:val="-3"/>
          <w:sz w:val="22"/>
          <w:lang w:val="en-GB"/>
        </w:rPr>
        <w:t xml:space="preserve">Resolutions should also be accompanied by background information, which will help both the </w:t>
      </w:r>
      <w:r w:rsidR="00E829F7">
        <w:rPr>
          <w:rFonts w:ascii="Arial" w:hAnsi="Arial"/>
          <w:spacing w:val="-3"/>
          <w:sz w:val="22"/>
          <w:lang w:val="en-GB"/>
        </w:rPr>
        <w:t>c</w:t>
      </w:r>
      <w:r>
        <w:rPr>
          <w:rFonts w:ascii="Arial" w:hAnsi="Arial"/>
          <w:spacing w:val="-3"/>
          <w:sz w:val="22"/>
          <w:lang w:val="en-GB"/>
        </w:rPr>
        <w:t xml:space="preserve">ommittee and Convention delegates fully understand the issue. Municipalities will be contacted if the </w:t>
      </w:r>
      <w:r w:rsidR="00E829F7">
        <w:rPr>
          <w:rFonts w:ascii="Arial" w:hAnsi="Arial"/>
          <w:spacing w:val="-3"/>
          <w:sz w:val="22"/>
          <w:lang w:val="en-GB"/>
        </w:rPr>
        <w:t>c</w:t>
      </w:r>
      <w:r>
        <w:rPr>
          <w:rFonts w:ascii="Arial" w:hAnsi="Arial"/>
          <w:spacing w:val="-3"/>
          <w:sz w:val="22"/>
          <w:lang w:val="en-GB"/>
        </w:rPr>
        <w:t xml:space="preserve">ommittee requires more than minor editing of the resolution. </w:t>
      </w:r>
    </w:p>
    <w:p w14:paraId="67A37846" w14:textId="77777777" w:rsidR="00E7147B" w:rsidRDefault="00E7147B" w:rsidP="00E7147B">
      <w:pPr>
        <w:tabs>
          <w:tab w:val="left" w:pos="-720"/>
        </w:tabs>
        <w:suppressAutoHyphens/>
        <w:rPr>
          <w:rFonts w:ascii="Arial" w:hAnsi="Arial"/>
          <w:spacing w:val="-3"/>
          <w:sz w:val="22"/>
          <w:lang w:val="en-GB"/>
        </w:rPr>
      </w:pPr>
    </w:p>
    <w:p w14:paraId="67A37847" w14:textId="77777777" w:rsidR="00E7147B" w:rsidRDefault="00E7147B" w:rsidP="00E7147B">
      <w:pPr>
        <w:pStyle w:val="BodyText2"/>
        <w:rPr>
          <w:rFonts w:ascii="Arial" w:hAnsi="Arial"/>
          <w:b w:val="0"/>
          <w:sz w:val="22"/>
        </w:rPr>
      </w:pPr>
      <w:r>
        <w:rPr>
          <w:rFonts w:ascii="Arial" w:hAnsi="Arial"/>
          <w:b w:val="0"/>
          <w:sz w:val="22"/>
        </w:rPr>
        <w:t>The Resolutions Committee will determine the order in which resolutions are presented at Convention, partly based on whether the concern is likely to be widely shared among urban councils or is of more limited interest and application.</w:t>
      </w:r>
      <w:r w:rsidR="00E829F7">
        <w:rPr>
          <w:rFonts w:ascii="Arial" w:hAnsi="Arial"/>
          <w:b w:val="0"/>
          <w:sz w:val="22"/>
        </w:rPr>
        <w:t xml:space="preserve"> </w:t>
      </w:r>
    </w:p>
    <w:p w14:paraId="67A37848" w14:textId="77777777" w:rsidR="00E7147B" w:rsidRDefault="00E7147B" w:rsidP="00E7147B">
      <w:pPr>
        <w:tabs>
          <w:tab w:val="left" w:pos="-720"/>
        </w:tabs>
        <w:suppressAutoHyphens/>
        <w:rPr>
          <w:rFonts w:ascii="Arial" w:hAnsi="Arial"/>
          <w:spacing w:val="-3"/>
          <w:sz w:val="22"/>
          <w:lang w:val="en-GB"/>
        </w:rPr>
      </w:pPr>
    </w:p>
    <w:p w14:paraId="67A37849" w14:textId="391A81C2" w:rsidR="00E7147B" w:rsidRDefault="005D445B" w:rsidP="00E7147B">
      <w:pPr>
        <w:tabs>
          <w:tab w:val="left" w:pos="-720"/>
        </w:tabs>
        <w:suppressAutoHyphens/>
        <w:rPr>
          <w:rFonts w:ascii="Arial" w:hAnsi="Arial"/>
          <w:spacing w:val="-3"/>
          <w:sz w:val="22"/>
          <w:lang w:val="en-GB"/>
        </w:rPr>
      </w:pPr>
      <w:r>
        <w:rPr>
          <w:rFonts w:ascii="Arial" w:hAnsi="Arial"/>
          <w:spacing w:val="-3"/>
          <w:sz w:val="22"/>
          <w:lang w:val="en-GB"/>
        </w:rPr>
        <w:t>SUMA</w:t>
      </w:r>
      <w:r w:rsidR="00E7147B">
        <w:rPr>
          <w:rFonts w:ascii="Arial" w:hAnsi="Arial"/>
          <w:spacing w:val="-3"/>
          <w:sz w:val="22"/>
          <w:lang w:val="en-GB"/>
        </w:rPr>
        <w:t xml:space="preserve"> bylaws dictate that issues of purely local interest are </w:t>
      </w:r>
      <w:r w:rsidR="00E7147B">
        <w:rPr>
          <w:rFonts w:ascii="Arial" w:hAnsi="Arial"/>
          <w:spacing w:val="-3"/>
          <w:sz w:val="22"/>
          <w:u w:val="single"/>
          <w:lang w:val="en-GB"/>
        </w:rPr>
        <w:t>not</w:t>
      </w:r>
      <w:r w:rsidR="00E7147B">
        <w:rPr>
          <w:rFonts w:ascii="Arial" w:hAnsi="Arial"/>
          <w:spacing w:val="-3"/>
          <w:sz w:val="22"/>
          <w:lang w:val="en-GB"/>
        </w:rPr>
        <w:t xml:space="preserve"> appropriate for presentation at Convention, and resolutions will not be accepted from third</w:t>
      </w:r>
      <w:r w:rsidR="00E829F7">
        <w:rPr>
          <w:rFonts w:ascii="Arial" w:hAnsi="Arial"/>
          <w:spacing w:val="-3"/>
          <w:sz w:val="22"/>
          <w:lang w:val="en-GB"/>
        </w:rPr>
        <w:t>-</w:t>
      </w:r>
      <w:r w:rsidR="00E7147B">
        <w:rPr>
          <w:rFonts w:ascii="Arial" w:hAnsi="Arial"/>
          <w:spacing w:val="-3"/>
          <w:sz w:val="22"/>
          <w:lang w:val="en-GB"/>
        </w:rPr>
        <w:t>party individuals or organizations unless endorsed by a member council.</w:t>
      </w:r>
      <w:r w:rsidR="00E829F7">
        <w:rPr>
          <w:rFonts w:ascii="Arial" w:hAnsi="Arial"/>
          <w:spacing w:val="-3"/>
          <w:sz w:val="22"/>
          <w:lang w:val="en-GB"/>
        </w:rPr>
        <w:t xml:space="preserve">  </w:t>
      </w:r>
    </w:p>
    <w:p w14:paraId="67A3784A" w14:textId="77777777" w:rsidR="00E7147B" w:rsidRDefault="00E7147B" w:rsidP="00E7147B">
      <w:pPr>
        <w:tabs>
          <w:tab w:val="left" w:pos="-720"/>
        </w:tabs>
        <w:suppressAutoHyphens/>
        <w:rPr>
          <w:rFonts w:ascii="Arial" w:hAnsi="Arial"/>
          <w:b/>
          <w:smallCaps/>
          <w:spacing w:val="-3"/>
          <w:sz w:val="22"/>
          <w:lang w:val="en-GB"/>
        </w:rPr>
      </w:pPr>
      <w:r>
        <w:rPr>
          <w:rFonts w:ascii="Arial" w:hAnsi="Arial"/>
          <w:spacing w:val="-3"/>
          <w:sz w:val="22"/>
          <w:lang w:val="en-GB"/>
        </w:rPr>
        <w:t xml:space="preserve"> </w:t>
      </w:r>
    </w:p>
    <w:p w14:paraId="67A3784B" w14:textId="77777777" w:rsidR="00E7147B" w:rsidRDefault="00E7147B" w:rsidP="00E7147B">
      <w:pPr>
        <w:tabs>
          <w:tab w:val="left" w:pos="-720"/>
          <w:tab w:val="left" w:pos="0"/>
        </w:tabs>
        <w:suppressAutoHyphens/>
        <w:ind w:left="720" w:hanging="720"/>
        <w:rPr>
          <w:rFonts w:ascii="Arial" w:hAnsi="Arial"/>
          <w:spacing w:val="-3"/>
          <w:sz w:val="22"/>
          <w:lang w:val="en-GB"/>
        </w:rPr>
      </w:pPr>
      <w:r>
        <w:rPr>
          <w:rFonts w:ascii="Arial" w:hAnsi="Arial"/>
          <w:b/>
          <w:smallCaps/>
          <w:spacing w:val="-3"/>
          <w:sz w:val="22"/>
          <w:u w:val="single"/>
          <w:lang w:val="en-GB"/>
        </w:rPr>
        <w:t>Purpose of Convention Resolutions</w:t>
      </w:r>
    </w:p>
    <w:p w14:paraId="67A3784C" w14:textId="77777777" w:rsidR="00E7147B" w:rsidRDefault="00E7147B" w:rsidP="00E7147B">
      <w:pPr>
        <w:tabs>
          <w:tab w:val="left" w:pos="-720"/>
        </w:tabs>
        <w:suppressAutoHyphens/>
        <w:rPr>
          <w:rFonts w:ascii="Arial" w:hAnsi="Arial"/>
          <w:spacing w:val="-3"/>
          <w:sz w:val="22"/>
          <w:lang w:val="en-GB"/>
        </w:rPr>
      </w:pPr>
    </w:p>
    <w:p w14:paraId="67A3784D" w14:textId="67029517" w:rsidR="00E7147B" w:rsidRDefault="00E7147B" w:rsidP="00E7147B">
      <w:pPr>
        <w:tabs>
          <w:tab w:val="left" w:pos="-720"/>
        </w:tabs>
        <w:suppressAutoHyphens/>
        <w:rPr>
          <w:rFonts w:ascii="Arial" w:hAnsi="Arial"/>
          <w:spacing w:val="-3"/>
          <w:sz w:val="22"/>
          <w:lang w:val="en-GB"/>
        </w:rPr>
      </w:pPr>
      <w:r>
        <w:rPr>
          <w:rFonts w:ascii="Arial" w:hAnsi="Arial"/>
          <w:spacing w:val="-3"/>
          <w:sz w:val="22"/>
          <w:lang w:val="en-GB"/>
        </w:rPr>
        <w:t>Issues confronting urban councils often require action either by the provincial or federal government</w:t>
      </w:r>
      <w:r w:rsidR="00E829F7">
        <w:rPr>
          <w:rFonts w:ascii="Arial" w:hAnsi="Arial"/>
          <w:spacing w:val="-3"/>
          <w:sz w:val="22"/>
          <w:lang w:val="en-GB"/>
        </w:rPr>
        <w:t>,</w:t>
      </w:r>
      <w:r>
        <w:rPr>
          <w:rFonts w:ascii="Arial" w:hAnsi="Arial"/>
          <w:spacing w:val="-3"/>
          <w:sz w:val="22"/>
          <w:lang w:val="en-GB"/>
        </w:rPr>
        <w:t xml:space="preserve"> or another agency.</w:t>
      </w:r>
      <w:r w:rsidR="00E829F7">
        <w:rPr>
          <w:rFonts w:ascii="Arial" w:hAnsi="Arial"/>
          <w:spacing w:val="-3"/>
          <w:sz w:val="22"/>
          <w:lang w:val="en-GB"/>
        </w:rPr>
        <w:t xml:space="preserve"> </w:t>
      </w:r>
      <w:r>
        <w:rPr>
          <w:rFonts w:ascii="Arial" w:hAnsi="Arial"/>
          <w:spacing w:val="-3"/>
          <w:sz w:val="22"/>
          <w:lang w:val="en-GB"/>
        </w:rPr>
        <w:t>These issues are usually of concern to many if not all urban municipalities.</w:t>
      </w:r>
      <w:r w:rsidR="00E829F7">
        <w:rPr>
          <w:rFonts w:ascii="Arial" w:hAnsi="Arial"/>
          <w:spacing w:val="-3"/>
          <w:sz w:val="22"/>
          <w:lang w:val="en-GB"/>
        </w:rPr>
        <w:t xml:space="preserve"> </w:t>
      </w:r>
      <w:r w:rsidR="005D445B">
        <w:rPr>
          <w:rFonts w:ascii="Arial" w:hAnsi="Arial"/>
          <w:spacing w:val="-3"/>
          <w:sz w:val="22"/>
          <w:lang w:val="en-GB"/>
        </w:rPr>
        <w:t>SUMA</w:t>
      </w:r>
      <w:r>
        <w:rPr>
          <w:rFonts w:ascii="Arial" w:hAnsi="Arial"/>
          <w:spacing w:val="-3"/>
          <w:sz w:val="22"/>
          <w:lang w:val="en-GB"/>
        </w:rPr>
        <w:t xml:space="preserve"> members submit resolutions to gain the endorsement of the Association through support by a majority of Saskatchewan urban municipalities represented at the Annual Convention.</w:t>
      </w:r>
      <w:r w:rsidR="00E829F7">
        <w:rPr>
          <w:rFonts w:ascii="Arial" w:hAnsi="Arial"/>
          <w:spacing w:val="-3"/>
          <w:sz w:val="22"/>
          <w:lang w:val="en-GB"/>
        </w:rPr>
        <w:t xml:space="preserve"> </w:t>
      </w:r>
      <w:r>
        <w:rPr>
          <w:rFonts w:ascii="Arial" w:hAnsi="Arial"/>
          <w:spacing w:val="-3"/>
          <w:sz w:val="22"/>
          <w:lang w:val="en-GB"/>
        </w:rPr>
        <w:t>It is important that the wording of the resolution be as clear as possible</w:t>
      </w:r>
      <w:r w:rsidR="00E829F7">
        <w:rPr>
          <w:rFonts w:ascii="Arial" w:hAnsi="Arial"/>
          <w:spacing w:val="-3"/>
          <w:sz w:val="22"/>
          <w:lang w:val="en-GB"/>
        </w:rPr>
        <w:t>,</w:t>
      </w:r>
      <w:r>
        <w:rPr>
          <w:rFonts w:ascii="Arial" w:hAnsi="Arial"/>
          <w:spacing w:val="-3"/>
          <w:sz w:val="22"/>
          <w:lang w:val="en-GB"/>
        </w:rPr>
        <w:t xml:space="preserve"> and that its relevance to other municipalities be clearly explained.</w:t>
      </w:r>
    </w:p>
    <w:p w14:paraId="67A3784E" w14:textId="77777777" w:rsidR="00E7147B" w:rsidRDefault="00E7147B" w:rsidP="00E7147B">
      <w:pPr>
        <w:tabs>
          <w:tab w:val="left" w:pos="-720"/>
          <w:tab w:val="left" w:pos="0"/>
        </w:tabs>
        <w:suppressAutoHyphens/>
        <w:ind w:left="720" w:hanging="720"/>
        <w:rPr>
          <w:rFonts w:ascii="Arial" w:hAnsi="Arial"/>
          <w:b/>
          <w:smallCaps/>
          <w:spacing w:val="-3"/>
          <w:sz w:val="22"/>
          <w:lang w:val="en-GB"/>
        </w:rPr>
      </w:pPr>
    </w:p>
    <w:p w14:paraId="67A3784F" w14:textId="77777777" w:rsidR="00E7147B" w:rsidRDefault="00E7147B" w:rsidP="00E7147B">
      <w:pPr>
        <w:tabs>
          <w:tab w:val="left" w:pos="-720"/>
          <w:tab w:val="left" w:pos="0"/>
        </w:tabs>
        <w:suppressAutoHyphens/>
        <w:ind w:left="720" w:hanging="720"/>
        <w:rPr>
          <w:rFonts w:ascii="Arial" w:hAnsi="Arial"/>
          <w:spacing w:val="-3"/>
          <w:sz w:val="22"/>
          <w:lang w:val="en-GB"/>
        </w:rPr>
      </w:pPr>
      <w:r>
        <w:rPr>
          <w:rFonts w:ascii="Arial" w:hAnsi="Arial"/>
          <w:b/>
          <w:smallCaps/>
          <w:spacing w:val="-3"/>
          <w:sz w:val="22"/>
          <w:u w:val="single"/>
          <w:lang w:val="en-GB"/>
        </w:rPr>
        <w:t>Guide to Writing Resolutions</w:t>
      </w:r>
    </w:p>
    <w:p w14:paraId="67A37850" w14:textId="77777777" w:rsidR="00E7147B" w:rsidRDefault="00E7147B" w:rsidP="00E7147B">
      <w:pPr>
        <w:tabs>
          <w:tab w:val="left" w:pos="-720"/>
          <w:tab w:val="left" w:pos="0"/>
        </w:tabs>
        <w:suppressAutoHyphens/>
        <w:rPr>
          <w:rFonts w:ascii="Arial" w:hAnsi="Arial"/>
          <w:spacing w:val="-3"/>
          <w:sz w:val="22"/>
          <w:lang w:val="en-GB"/>
        </w:rPr>
      </w:pPr>
    </w:p>
    <w:p w14:paraId="67A37851" w14:textId="77777777" w:rsidR="00E7147B" w:rsidRDefault="00E7147B" w:rsidP="00E7147B">
      <w:pPr>
        <w:tabs>
          <w:tab w:val="left" w:pos="-720"/>
        </w:tabs>
        <w:suppressAutoHyphens/>
        <w:rPr>
          <w:rFonts w:ascii="Arial" w:hAnsi="Arial"/>
          <w:spacing w:val="-3"/>
          <w:sz w:val="22"/>
          <w:lang w:val="en-GB"/>
        </w:rPr>
      </w:pPr>
      <w:r>
        <w:rPr>
          <w:rFonts w:ascii="Arial" w:hAnsi="Arial"/>
          <w:spacing w:val="-3"/>
          <w:sz w:val="22"/>
          <w:lang w:val="en-GB"/>
        </w:rPr>
        <w:t>All resolutions should take the form of a preamble followed by an operative clause. The preamble briefly explains the issue and persuades the reader that the call to action is needed.</w:t>
      </w:r>
      <w:r w:rsidR="00E829F7">
        <w:rPr>
          <w:rFonts w:ascii="Arial" w:hAnsi="Arial"/>
          <w:spacing w:val="-3"/>
          <w:sz w:val="22"/>
          <w:lang w:val="en-GB"/>
        </w:rPr>
        <w:t xml:space="preserve"> </w:t>
      </w:r>
      <w:r>
        <w:rPr>
          <w:rFonts w:ascii="Arial" w:hAnsi="Arial"/>
          <w:spacing w:val="-3"/>
          <w:sz w:val="22"/>
          <w:lang w:val="en-GB"/>
        </w:rPr>
        <w:t>The operative clause outlines the action being requested.</w:t>
      </w:r>
    </w:p>
    <w:p w14:paraId="67A37852" w14:textId="77777777" w:rsidR="00E7147B" w:rsidRDefault="00E7147B" w:rsidP="00E7147B">
      <w:pPr>
        <w:tabs>
          <w:tab w:val="left" w:pos="-720"/>
        </w:tabs>
        <w:suppressAutoHyphens/>
        <w:rPr>
          <w:rFonts w:ascii="Arial" w:hAnsi="Arial"/>
          <w:spacing w:val="-3"/>
          <w:sz w:val="22"/>
          <w:lang w:val="en-GB"/>
        </w:rPr>
      </w:pPr>
    </w:p>
    <w:p w14:paraId="67A37853" w14:textId="77777777" w:rsidR="00E7147B" w:rsidRDefault="00E7147B" w:rsidP="00E7147B">
      <w:pPr>
        <w:tabs>
          <w:tab w:val="left" w:pos="-720"/>
        </w:tabs>
        <w:suppressAutoHyphens/>
        <w:rPr>
          <w:rFonts w:ascii="Arial" w:hAnsi="Arial"/>
          <w:spacing w:val="-3"/>
          <w:sz w:val="22"/>
          <w:lang w:val="en-GB"/>
        </w:rPr>
      </w:pPr>
      <w:r>
        <w:rPr>
          <w:rFonts w:ascii="Arial" w:hAnsi="Arial"/>
          <w:spacing w:val="-3"/>
          <w:sz w:val="22"/>
          <w:lang w:val="en-GB"/>
        </w:rPr>
        <w:t xml:space="preserve">All preamble clauses (usually no more than three or four) begin with </w:t>
      </w:r>
      <w:r>
        <w:rPr>
          <w:rFonts w:ascii="Arial" w:hAnsi="Arial"/>
          <w:b/>
          <w:spacing w:val="-3"/>
          <w:sz w:val="22"/>
          <w:lang w:val="en-GB"/>
        </w:rPr>
        <w:t>WHEREAS</w:t>
      </w:r>
      <w:r>
        <w:rPr>
          <w:rFonts w:ascii="Arial" w:hAnsi="Arial"/>
          <w:spacing w:val="-3"/>
          <w:sz w:val="22"/>
          <w:lang w:val="en-GB"/>
        </w:rPr>
        <w:t xml:space="preserve"> and, where appropriate, should refer to the applicable legislation.</w:t>
      </w:r>
      <w:r w:rsidR="00E829F7">
        <w:rPr>
          <w:rFonts w:ascii="Arial" w:hAnsi="Arial"/>
          <w:spacing w:val="-3"/>
          <w:sz w:val="22"/>
          <w:lang w:val="en-GB"/>
        </w:rPr>
        <w:t xml:space="preserve"> </w:t>
      </w:r>
      <w:r>
        <w:rPr>
          <w:rFonts w:ascii="Arial" w:hAnsi="Arial"/>
          <w:spacing w:val="-3"/>
          <w:sz w:val="22"/>
          <w:lang w:val="en-GB"/>
        </w:rPr>
        <w:t xml:space="preserve">Use the proper title of the </w:t>
      </w:r>
      <w:r w:rsidR="00E829F7">
        <w:rPr>
          <w:rFonts w:ascii="Arial" w:hAnsi="Arial"/>
          <w:spacing w:val="-3"/>
          <w:sz w:val="22"/>
          <w:lang w:val="en-GB"/>
        </w:rPr>
        <w:t>a</w:t>
      </w:r>
      <w:r>
        <w:rPr>
          <w:rFonts w:ascii="Arial" w:hAnsi="Arial"/>
          <w:spacing w:val="-3"/>
          <w:sz w:val="22"/>
          <w:lang w:val="en-GB"/>
        </w:rPr>
        <w:t xml:space="preserve">ct or number of the </w:t>
      </w:r>
      <w:r w:rsidR="00E829F7">
        <w:rPr>
          <w:rFonts w:ascii="Arial" w:hAnsi="Arial"/>
          <w:spacing w:val="-3"/>
          <w:sz w:val="22"/>
          <w:lang w:val="en-GB"/>
        </w:rPr>
        <w:t>b</w:t>
      </w:r>
      <w:r>
        <w:rPr>
          <w:rFonts w:ascii="Arial" w:hAnsi="Arial"/>
          <w:spacing w:val="-3"/>
          <w:sz w:val="22"/>
          <w:lang w:val="en-GB"/>
        </w:rPr>
        <w:t xml:space="preserve">ill in question, and list the particular sections of the </w:t>
      </w:r>
      <w:r w:rsidR="00E829F7">
        <w:rPr>
          <w:rFonts w:ascii="Arial" w:hAnsi="Arial"/>
          <w:spacing w:val="-3"/>
          <w:sz w:val="22"/>
          <w:lang w:val="en-GB"/>
        </w:rPr>
        <w:t>a</w:t>
      </w:r>
      <w:r>
        <w:rPr>
          <w:rFonts w:ascii="Arial" w:hAnsi="Arial"/>
          <w:spacing w:val="-3"/>
          <w:sz w:val="22"/>
          <w:lang w:val="en-GB"/>
        </w:rPr>
        <w:t xml:space="preserve">ct or </w:t>
      </w:r>
      <w:r w:rsidR="00E829F7">
        <w:rPr>
          <w:rFonts w:ascii="Arial" w:hAnsi="Arial"/>
          <w:spacing w:val="-3"/>
          <w:sz w:val="22"/>
          <w:lang w:val="en-GB"/>
        </w:rPr>
        <w:t>b</w:t>
      </w:r>
      <w:r>
        <w:rPr>
          <w:rFonts w:ascii="Arial" w:hAnsi="Arial"/>
          <w:spacing w:val="-3"/>
          <w:sz w:val="22"/>
          <w:lang w:val="en-GB"/>
        </w:rPr>
        <w:t>ill to which the resolution refers.</w:t>
      </w:r>
    </w:p>
    <w:p w14:paraId="67A37854" w14:textId="77777777" w:rsidR="00E7147B" w:rsidRDefault="00E7147B" w:rsidP="00E7147B">
      <w:pPr>
        <w:tabs>
          <w:tab w:val="left" w:pos="-720"/>
        </w:tabs>
        <w:suppressAutoHyphens/>
        <w:rPr>
          <w:rFonts w:ascii="Arial" w:hAnsi="Arial"/>
          <w:spacing w:val="-3"/>
          <w:sz w:val="22"/>
          <w:lang w:val="en-GB"/>
        </w:rPr>
      </w:pPr>
    </w:p>
    <w:p w14:paraId="67A37855" w14:textId="77777777" w:rsidR="00E7147B" w:rsidRDefault="00E7147B" w:rsidP="00E7147B">
      <w:pPr>
        <w:tabs>
          <w:tab w:val="left" w:pos="-720"/>
        </w:tabs>
        <w:suppressAutoHyphens/>
        <w:rPr>
          <w:rFonts w:ascii="Arial" w:hAnsi="Arial"/>
          <w:spacing w:val="-3"/>
          <w:sz w:val="22"/>
          <w:lang w:val="en-GB"/>
        </w:rPr>
      </w:pPr>
      <w:r>
        <w:rPr>
          <w:rFonts w:ascii="Arial" w:hAnsi="Arial"/>
          <w:spacing w:val="-3"/>
          <w:sz w:val="22"/>
          <w:lang w:val="en-GB"/>
        </w:rPr>
        <w:t>Using examples of actual incidents that prompted the resolution may be helpful. However, care must be taken to ensure that this does not localize the resolution and place it in jeopardy of being seen as a single municipality's issue.</w:t>
      </w:r>
    </w:p>
    <w:p w14:paraId="67A37856" w14:textId="77777777" w:rsidR="00E7147B" w:rsidRDefault="00E7147B" w:rsidP="00E7147B">
      <w:pPr>
        <w:tabs>
          <w:tab w:val="left" w:pos="-720"/>
        </w:tabs>
        <w:suppressAutoHyphens/>
        <w:rPr>
          <w:rFonts w:ascii="Arial" w:hAnsi="Arial"/>
          <w:spacing w:val="-3"/>
          <w:sz w:val="22"/>
          <w:lang w:val="en-GB"/>
        </w:rPr>
      </w:pPr>
    </w:p>
    <w:p w14:paraId="67A37857" w14:textId="505642CD" w:rsidR="00E7147B" w:rsidRDefault="00E7147B" w:rsidP="00E7147B">
      <w:pPr>
        <w:tabs>
          <w:tab w:val="left" w:pos="-720"/>
          <w:tab w:val="left" w:pos="0"/>
        </w:tabs>
        <w:suppressAutoHyphens/>
        <w:rPr>
          <w:rFonts w:ascii="Arial" w:hAnsi="Arial"/>
          <w:spacing w:val="-3"/>
          <w:sz w:val="22"/>
          <w:lang w:val="en-GB"/>
        </w:rPr>
      </w:pPr>
      <w:r>
        <w:rPr>
          <w:rFonts w:ascii="Arial" w:hAnsi="Arial"/>
          <w:spacing w:val="-3"/>
          <w:sz w:val="22"/>
          <w:lang w:val="en-GB"/>
        </w:rPr>
        <w:lastRenderedPageBreak/>
        <w:t>All operative clauses begin with "</w:t>
      </w:r>
      <w:r>
        <w:rPr>
          <w:rFonts w:ascii="Arial" w:hAnsi="Arial"/>
          <w:b/>
          <w:spacing w:val="-3"/>
          <w:sz w:val="22"/>
          <w:lang w:val="en-GB"/>
        </w:rPr>
        <w:t xml:space="preserve">THEREFORE BE IT RESOLVED THAT the </w:t>
      </w:r>
      <w:r w:rsidR="003F5E1B">
        <w:rPr>
          <w:rFonts w:ascii="Arial" w:hAnsi="Arial"/>
          <w:b/>
          <w:spacing w:val="-3"/>
          <w:sz w:val="22"/>
          <w:lang w:val="en-GB"/>
        </w:rPr>
        <w:t>SUMA…</w:t>
      </w:r>
      <w:r>
        <w:rPr>
          <w:rFonts w:ascii="Arial" w:hAnsi="Arial"/>
          <w:spacing w:val="-3"/>
          <w:sz w:val="22"/>
          <w:lang w:val="en-GB"/>
        </w:rPr>
        <w:t xml:space="preserve"> followed by an action verb like “</w:t>
      </w:r>
      <w:r w:rsidR="0006448F">
        <w:rPr>
          <w:rFonts w:ascii="Arial" w:hAnsi="Arial"/>
          <w:spacing w:val="-3"/>
          <w:sz w:val="22"/>
          <w:lang w:val="en-GB"/>
        </w:rPr>
        <w:t>advocate,” “</w:t>
      </w:r>
      <w:r>
        <w:rPr>
          <w:rFonts w:ascii="Arial" w:hAnsi="Arial"/>
          <w:spacing w:val="-3"/>
          <w:sz w:val="22"/>
          <w:lang w:val="en-GB"/>
        </w:rPr>
        <w:t>endorse</w:t>
      </w:r>
      <w:r w:rsidR="00E829F7">
        <w:rPr>
          <w:rFonts w:ascii="Arial" w:hAnsi="Arial"/>
          <w:spacing w:val="-3"/>
          <w:sz w:val="22"/>
          <w:lang w:val="en-GB"/>
        </w:rPr>
        <w:t>,</w:t>
      </w:r>
      <w:r>
        <w:rPr>
          <w:rFonts w:ascii="Arial" w:hAnsi="Arial"/>
          <w:spacing w:val="-3"/>
          <w:sz w:val="22"/>
          <w:lang w:val="en-GB"/>
        </w:rPr>
        <w:t>” or “request</w:t>
      </w:r>
      <w:r w:rsidR="00E829F7">
        <w:rPr>
          <w:rFonts w:ascii="Arial" w:hAnsi="Arial"/>
          <w:spacing w:val="-3"/>
          <w:sz w:val="22"/>
          <w:lang w:val="en-GB"/>
        </w:rPr>
        <w:t>.</w:t>
      </w:r>
      <w:r>
        <w:rPr>
          <w:rFonts w:ascii="Arial" w:hAnsi="Arial"/>
          <w:spacing w:val="-3"/>
          <w:sz w:val="22"/>
          <w:lang w:val="en-GB"/>
        </w:rPr>
        <w:t>”</w:t>
      </w:r>
      <w:r w:rsidR="00E829F7">
        <w:rPr>
          <w:rFonts w:ascii="Arial" w:hAnsi="Arial"/>
          <w:spacing w:val="-3"/>
          <w:sz w:val="22"/>
          <w:lang w:val="en-GB"/>
        </w:rPr>
        <w:t xml:space="preserve"> </w:t>
      </w:r>
      <w:r>
        <w:rPr>
          <w:rFonts w:ascii="Arial" w:hAnsi="Arial"/>
          <w:spacing w:val="-3"/>
          <w:sz w:val="22"/>
          <w:lang w:val="en-GB"/>
        </w:rPr>
        <w:t>The choice of verb will depend on the course of action you feel best resolves the issue.</w:t>
      </w:r>
    </w:p>
    <w:p w14:paraId="5BDB673E" w14:textId="77777777" w:rsidR="00404208" w:rsidRDefault="00404208" w:rsidP="00E7147B">
      <w:pPr>
        <w:tabs>
          <w:tab w:val="left" w:pos="-720"/>
          <w:tab w:val="left" w:pos="0"/>
        </w:tabs>
        <w:suppressAutoHyphens/>
        <w:rPr>
          <w:rFonts w:ascii="Arial" w:hAnsi="Arial"/>
          <w:spacing w:val="-3"/>
          <w:sz w:val="22"/>
          <w:lang w:val="en-GB"/>
        </w:rPr>
      </w:pPr>
    </w:p>
    <w:p w14:paraId="67A37858" w14:textId="77777777" w:rsidR="00E7147B" w:rsidRDefault="00E7147B" w:rsidP="00E7147B">
      <w:pPr>
        <w:tabs>
          <w:tab w:val="left" w:pos="-720"/>
          <w:tab w:val="left" w:pos="0"/>
        </w:tabs>
        <w:suppressAutoHyphens/>
        <w:rPr>
          <w:rFonts w:ascii="Arial" w:hAnsi="Arial"/>
          <w:spacing w:val="-3"/>
          <w:sz w:val="22"/>
          <w:lang w:val="en-GB"/>
        </w:rPr>
      </w:pPr>
      <w:r>
        <w:rPr>
          <w:rFonts w:ascii="Arial" w:hAnsi="Arial"/>
          <w:spacing w:val="-3"/>
          <w:sz w:val="22"/>
          <w:lang w:val="en-GB"/>
        </w:rPr>
        <w:t xml:space="preserve">The operative clause is the </w:t>
      </w:r>
      <w:r>
        <w:rPr>
          <w:rFonts w:ascii="Arial" w:hAnsi="Arial"/>
          <w:b/>
          <w:spacing w:val="-3"/>
          <w:sz w:val="22"/>
          <w:lang w:val="en-GB"/>
        </w:rPr>
        <w:t>MOST IMPORTANT</w:t>
      </w:r>
      <w:r>
        <w:rPr>
          <w:rFonts w:ascii="Arial" w:hAnsi="Arial"/>
          <w:spacing w:val="-3"/>
          <w:sz w:val="22"/>
          <w:lang w:val="en-GB"/>
        </w:rPr>
        <w:t xml:space="preserve"> part of the resolution—the very reason the resolution was drafted in the first place.</w:t>
      </w:r>
      <w:r w:rsidR="00E829F7">
        <w:rPr>
          <w:rFonts w:ascii="Arial" w:hAnsi="Arial"/>
          <w:spacing w:val="-3"/>
          <w:sz w:val="22"/>
          <w:lang w:val="en-GB"/>
        </w:rPr>
        <w:t xml:space="preserve"> </w:t>
      </w:r>
      <w:r>
        <w:rPr>
          <w:rFonts w:ascii="Arial" w:hAnsi="Arial"/>
          <w:spacing w:val="-3"/>
          <w:sz w:val="22"/>
          <w:lang w:val="en-GB"/>
        </w:rPr>
        <w:t>It must be written clearly and leave no doubt as to the action being requested</w:t>
      </w:r>
      <w:r w:rsidR="00E829F7">
        <w:rPr>
          <w:rFonts w:ascii="Arial" w:hAnsi="Arial"/>
          <w:spacing w:val="-3"/>
          <w:sz w:val="22"/>
          <w:lang w:val="en-GB"/>
        </w:rPr>
        <w:t xml:space="preserve">, and </w:t>
      </w:r>
      <w:r>
        <w:rPr>
          <w:rFonts w:ascii="Arial" w:hAnsi="Arial"/>
          <w:spacing w:val="-3"/>
          <w:sz w:val="22"/>
          <w:lang w:val="en-GB"/>
        </w:rPr>
        <w:t>it must be appropriate to the problem outlined in the preamble.</w:t>
      </w:r>
      <w:r w:rsidR="00E829F7">
        <w:rPr>
          <w:rFonts w:ascii="Arial" w:hAnsi="Arial"/>
          <w:spacing w:val="-3"/>
          <w:sz w:val="22"/>
          <w:lang w:val="en-GB"/>
        </w:rPr>
        <w:t xml:space="preserve"> </w:t>
      </w:r>
    </w:p>
    <w:p w14:paraId="67A37859" w14:textId="77777777" w:rsidR="00E7147B" w:rsidRDefault="00E7147B" w:rsidP="00E7147B">
      <w:pPr>
        <w:tabs>
          <w:tab w:val="left" w:pos="-720"/>
          <w:tab w:val="left" w:pos="0"/>
        </w:tabs>
        <w:suppressAutoHyphens/>
        <w:rPr>
          <w:rFonts w:ascii="Arial" w:hAnsi="Arial"/>
          <w:spacing w:val="-3"/>
          <w:sz w:val="22"/>
          <w:lang w:val="en-GB"/>
        </w:rPr>
      </w:pPr>
    </w:p>
    <w:p w14:paraId="67A3785A" w14:textId="77777777" w:rsidR="00E7147B" w:rsidRDefault="00E7147B" w:rsidP="00E7147B">
      <w:pPr>
        <w:tabs>
          <w:tab w:val="left" w:pos="-720"/>
          <w:tab w:val="left" w:pos="0"/>
        </w:tabs>
        <w:suppressAutoHyphens/>
        <w:rPr>
          <w:rFonts w:ascii="Arial" w:hAnsi="Arial"/>
          <w:spacing w:val="-3"/>
          <w:sz w:val="22"/>
          <w:lang w:val="en-GB"/>
        </w:rPr>
      </w:pPr>
      <w:r>
        <w:rPr>
          <w:rFonts w:ascii="Arial" w:hAnsi="Arial"/>
          <w:spacing w:val="-3"/>
          <w:sz w:val="22"/>
          <w:lang w:val="en-GB"/>
        </w:rPr>
        <w:t>When the operative clause requests action by a government minister, department or agency, the full name of the department or agency should be used.</w:t>
      </w:r>
      <w:r w:rsidR="00E829F7">
        <w:rPr>
          <w:rFonts w:ascii="Arial" w:hAnsi="Arial"/>
          <w:spacing w:val="-3"/>
          <w:sz w:val="22"/>
          <w:lang w:val="en-GB"/>
        </w:rPr>
        <w:t xml:space="preserve"> </w:t>
      </w:r>
      <w:r>
        <w:rPr>
          <w:rFonts w:ascii="Arial" w:hAnsi="Arial"/>
          <w:spacing w:val="-3"/>
          <w:sz w:val="22"/>
          <w:lang w:val="en-GB"/>
        </w:rPr>
        <w:t>If the resolution calls for amendments to legislation, the operative clause should clearly state the objectives of the amendments or, better yet, provide the preferred wording of the amendment.</w:t>
      </w:r>
    </w:p>
    <w:p w14:paraId="67A3785B" w14:textId="77777777" w:rsidR="00E7147B" w:rsidRDefault="00E7147B" w:rsidP="00E7147B">
      <w:pPr>
        <w:tabs>
          <w:tab w:val="left" w:pos="-720"/>
        </w:tabs>
        <w:suppressAutoHyphens/>
        <w:rPr>
          <w:rFonts w:ascii="Arial" w:hAnsi="Arial"/>
          <w:spacing w:val="-3"/>
          <w:sz w:val="22"/>
          <w:lang w:val="en-GB"/>
        </w:rPr>
      </w:pPr>
    </w:p>
    <w:p w14:paraId="67A3785C" w14:textId="77777777" w:rsidR="00E7147B" w:rsidRDefault="00E7147B" w:rsidP="00E7147B">
      <w:pPr>
        <w:tabs>
          <w:tab w:val="left" w:pos="-720"/>
        </w:tabs>
        <w:suppressAutoHyphens/>
        <w:rPr>
          <w:rFonts w:ascii="Arial" w:hAnsi="Arial"/>
          <w:spacing w:val="-3"/>
          <w:sz w:val="22"/>
          <w:lang w:val="en-GB"/>
        </w:rPr>
      </w:pPr>
      <w:r>
        <w:rPr>
          <w:rFonts w:ascii="Arial" w:hAnsi="Arial"/>
          <w:spacing w:val="-3"/>
          <w:sz w:val="22"/>
          <w:lang w:val="en-GB"/>
        </w:rPr>
        <w:t>When drafting resolutions, ask yourself three questions:</w:t>
      </w:r>
    </w:p>
    <w:p w14:paraId="67A3785D" w14:textId="77777777" w:rsidR="00E7147B" w:rsidRPr="00DD1636" w:rsidRDefault="00E7147B" w:rsidP="00DD1636">
      <w:pPr>
        <w:pStyle w:val="ListParagraph"/>
        <w:numPr>
          <w:ilvl w:val="0"/>
          <w:numId w:val="3"/>
        </w:numPr>
        <w:tabs>
          <w:tab w:val="left" w:pos="-720"/>
          <w:tab w:val="left" w:pos="0"/>
          <w:tab w:val="left" w:pos="720"/>
        </w:tabs>
        <w:suppressAutoHyphens/>
        <w:rPr>
          <w:rFonts w:ascii="Arial" w:hAnsi="Arial"/>
          <w:spacing w:val="-3"/>
          <w:sz w:val="22"/>
          <w:lang w:val="en-GB"/>
        </w:rPr>
      </w:pPr>
      <w:r w:rsidRPr="00DD1636">
        <w:rPr>
          <w:rFonts w:ascii="Arial" w:hAnsi="Arial"/>
          <w:spacing w:val="-3"/>
          <w:sz w:val="22"/>
          <w:lang w:val="en-GB"/>
        </w:rPr>
        <w:t xml:space="preserve">What is the problem? </w:t>
      </w:r>
    </w:p>
    <w:p w14:paraId="67A3785E" w14:textId="77777777" w:rsidR="00E7147B" w:rsidRPr="00DD1636" w:rsidRDefault="00E7147B" w:rsidP="00DD1636">
      <w:pPr>
        <w:pStyle w:val="ListParagraph"/>
        <w:numPr>
          <w:ilvl w:val="0"/>
          <w:numId w:val="3"/>
        </w:numPr>
        <w:tabs>
          <w:tab w:val="left" w:pos="-720"/>
          <w:tab w:val="left" w:pos="0"/>
          <w:tab w:val="left" w:pos="720"/>
        </w:tabs>
        <w:suppressAutoHyphens/>
        <w:rPr>
          <w:rFonts w:ascii="Arial" w:hAnsi="Arial"/>
          <w:spacing w:val="-3"/>
          <w:sz w:val="22"/>
          <w:lang w:val="en-GB"/>
        </w:rPr>
      </w:pPr>
      <w:r w:rsidRPr="00DD1636">
        <w:rPr>
          <w:rFonts w:ascii="Arial" w:hAnsi="Arial"/>
          <w:spacing w:val="-3"/>
          <w:sz w:val="22"/>
          <w:lang w:val="en-GB"/>
        </w:rPr>
        <w:t>What is causing the problem?</w:t>
      </w:r>
    </w:p>
    <w:p w14:paraId="67A3785F" w14:textId="77777777" w:rsidR="00E7147B" w:rsidRPr="00DD1636" w:rsidRDefault="00E7147B" w:rsidP="00DD1636">
      <w:pPr>
        <w:pStyle w:val="ListParagraph"/>
        <w:numPr>
          <w:ilvl w:val="0"/>
          <w:numId w:val="3"/>
        </w:numPr>
        <w:tabs>
          <w:tab w:val="left" w:pos="-720"/>
          <w:tab w:val="left" w:pos="0"/>
          <w:tab w:val="left" w:pos="720"/>
        </w:tabs>
        <w:suppressAutoHyphens/>
        <w:rPr>
          <w:rFonts w:ascii="Arial" w:hAnsi="Arial"/>
          <w:spacing w:val="-3"/>
          <w:sz w:val="22"/>
          <w:lang w:val="en-GB"/>
        </w:rPr>
      </w:pPr>
      <w:r w:rsidRPr="00DD1636">
        <w:rPr>
          <w:rFonts w:ascii="Arial" w:hAnsi="Arial"/>
          <w:spacing w:val="-3"/>
          <w:sz w:val="22"/>
          <w:lang w:val="en-GB"/>
        </w:rPr>
        <w:t>What is the best way to solve the problem?</w:t>
      </w:r>
    </w:p>
    <w:p w14:paraId="67A37860" w14:textId="77777777" w:rsidR="00E829F7" w:rsidRDefault="00E829F7" w:rsidP="00E7147B">
      <w:pPr>
        <w:tabs>
          <w:tab w:val="left" w:pos="-720"/>
        </w:tabs>
        <w:suppressAutoHyphens/>
        <w:rPr>
          <w:rFonts w:ascii="Arial" w:hAnsi="Arial"/>
          <w:spacing w:val="-3"/>
          <w:sz w:val="22"/>
          <w:lang w:val="en-GB"/>
        </w:rPr>
      </w:pPr>
    </w:p>
    <w:p w14:paraId="67A37861" w14:textId="77777777" w:rsidR="00E7147B" w:rsidRDefault="00E7147B" w:rsidP="00E7147B">
      <w:pPr>
        <w:tabs>
          <w:tab w:val="left" w:pos="-720"/>
        </w:tabs>
        <w:suppressAutoHyphens/>
        <w:rPr>
          <w:rFonts w:ascii="Arial" w:hAnsi="Arial"/>
          <w:spacing w:val="-3"/>
          <w:sz w:val="22"/>
          <w:lang w:val="en-GB"/>
        </w:rPr>
      </w:pPr>
      <w:r>
        <w:rPr>
          <w:rFonts w:ascii="Arial" w:hAnsi="Arial"/>
          <w:spacing w:val="-3"/>
          <w:sz w:val="22"/>
          <w:lang w:val="en-GB"/>
        </w:rPr>
        <w:t>If the resolution answers these questions, then both the issue and the need for action will be clearly understood by convention delegates.</w:t>
      </w:r>
    </w:p>
    <w:p w14:paraId="67A37862" w14:textId="77777777" w:rsidR="00E7147B" w:rsidRDefault="00E7147B" w:rsidP="00E7147B">
      <w:pPr>
        <w:tabs>
          <w:tab w:val="left" w:pos="-720"/>
        </w:tabs>
        <w:suppressAutoHyphens/>
        <w:rPr>
          <w:rFonts w:ascii="Arial" w:hAnsi="Arial"/>
          <w:spacing w:val="-3"/>
          <w:sz w:val="22"/>
          <w:lang w:val="en-GB"/>
        </w:rPr>
      </w:pPr>
    </w:p>
    <w:p w14:paraId="67A37863" w14:textId="566CAA7E" w:rsidR="00E7147B" w:rsidRDefault="00E7147B" w:rsidP="00E7147B">
      <w:pPr>
        <w:tabs>
          <w:tab w:val="left" w:pos="-720"/>
        </w:tabs>
        <w:suppressAutoHyphens/>
        <w:rPr>
          <w:rFonts w:ascii="Arial" w:hAnsi="Arial"/>
          <w:spacing w:val="-3"/>
          <w:sz w:val="22"/>
          <w:lang w:val="en-GB"/>
        </w:rPr>
      </w:pPr>
      <w:r>
        <w:rPr>
          <w:rFonts w:ascii="Arial" w:hAnsi="Arial"/>
          <w:b/>
          <w:spacing w:val="-3"/>
          <w:sz w:val="22"/>
          <w:lang w:val="en-GB"/>
        </w:rPr>
        <w:t>Supplementary background information can be very helpful.</w:t>
      </w:r>
      <w:r w:rsidR="00E829F7">
        <w:rPr>
          <w:rFonts w:ascii="Arial" w:hAnsi="Arial"/>
          <w:b/>
          <w:spacing w:val="-3"/>
          <w:sz w:val="22"/>
          <w:lang w:val="en-GB"/>
        </w:rPr>
        <w:t xml:space="preserve"> </w:t>
      </w:r>
      <w:r>
        <w:rPr>
          <w:rFonts w:ascii="Arial" w:hAnsi="Arial"/>
          <w:spacing w:val="-3"/>
          <w:sz w:val="22"/>
          <w:lang w:val="en-GB"/>
        </w:rPr>
        <w:t xml:space="preserve">Ideally, it should note whether the resolution is related to other resolutions previously adopted by </w:t>
      </w:r>
      <w:r w:rsidR="005D445B">
        <w:rPr>
          <w:rFonts w:ascii="Arial" w:hAnsi="Arial"/>
          <w:spacing w:val="-3"/>
          <w:sz w:val="22"/>
          <w:lang w:val="en-GB"/>
        </w:rPr>
        <w:t>SUMA</w:t>
      </w:r>
      <w:r>
        <w:rPr>
          <w:rFonts w:ascii="Arial" w:hAnsi="Arial"/>
          <w:spacing w:val="-3"/>
          <w:sz w:val="22"/>
          <w:lang w:val="en-GB"/>
        </w:rPr>
        <w:t>.</w:t>
      </w:r>
      <w:r w:rsidR="00E829F7">
        <w:rPr>
          <w:rFonts w:ascii="Arial" w:hAnsi="Arial"/>
          <w:spacing w:val="-3"/>
          <w:sz w:val="22"/>
          <w:lang w:val="en-GB"/>
        </w:rPr>
        <w:t xml:space="preserve"> </w:t>
      </w:r>
      <w:r>
        <w:rPr>
          <w:rFonts w:ascii="Arial" w:hAnsi="Arial"/>
          <w:spacing w:val="-3"/>
          <w:sz w:val="22"/>
          <w:lang w:val="en-GB"/>
        </w:rPr>
        <w:t>If the resolution is based on a report prepared by administrative staff, please include a copy with your submission.</w:t>
      </w:r>
      <w:r w:rsidR="00E829F7">
        <w:rPr>
          <w:rFonts w:ascii="Arial" w:hAnsi="Arial"/>
          <w:spacing w:val="-3"/>
          <w:sz w:val="22"/>
          <w:lang w:val="en-GB"/>
        </w:rPr>
        <w:t xml:space="preserve"> </w:t>
      </w:r>
    </w:p>
    <w:p w14:paraId="67A37864" w14:textId="77777777" w:rsidR="00E7147B" w:rsidRDefault="00E7147B" w:rsidP="00E7147B">
      <w:pPr>
        <w:tabs>
          <w:tab w:val="left" w:pos="-720"/>
        </w:tabs>
        <w:suppressAutoHyphens/>
        <w:rPr>
          <w:rFonts w:ascii="Arial" w:hAnsi="Arial"/>
          <w:spacing w:val="-3"/>
          <w:sz w:val="22"/>
          <w:lang w:val="en-GB"/>
        </w:rPr>
      </w:pPr>
    </w:p>
    <w:p w14:paraId="67A37865" w14:textId="3170296D" w:rsidR="00E7147B" w:rsidRDefault="00E7147B" w:rsidP="00E7147B">
      <w:pPr>
        <w:tabs>
          <w:tab w:val="left" w:pos="-720"/>
        </w:tabs>
        <w:suppressAutoHyphens/>
        <w:rPr>
          <w:rFonts w:ascii="Arial" w:hAnsi="Arial"/>
          <w:spacing w:val="-3"/>
          <w:sz w:val="22"/>
          <w:lang w:val="en-GB"/>
        </w:rPr>
      </w:pPr>
      <w:r>
        <w:rPr>
          <w:rFonts w:ascii="Arial" w:hAnsi="Arial"/>
          <w:spacing w:val="-3"/>
          <w:sz w:val="22"/>
          <w:lang w:val="en-GB"/>
        </w:rPr>
        <w:t>The following resolution form outlines the proper format</w:t>
      </w:r>
      <w:r w:rsidR="00E52E52">
        <w:rPr>
          <w:rFonts w:ascii="Arial" w:hAnsi="Arial"/>
          <w:spacing w:val="-3"/>
          <w:sz w:val="22"/>
          <w:lang w:val="en-GB"/>
        </w:rPr>
        <w:t xml:space="preserve">. </w:t>
      </w:r>
      <w:r>
        <w:rPr>
          <w:rFonts w:ascii="Arial" w:hAnsi="Arial"/>
          <w:spacing w:val="-3"/>
          <w:sz w:val="22"/>
          <w:lang w:val="en-GB"/>
        </w:rPr>
        <w:t xml:space="preserve">Please contact </w:t>
      </w:r>
      <w:r w:rsidR="005D445B">
        <w:rPr>
          <w:rFonts w:ascii="Arial" w:hAnsi="Arial"/>
          <w:spacing w:val="-3"/>
          <w:sz w:val="22"/>
          <w:lang w:val="en-GB"/>
        </w:rPr>
        <w:t>SUMA</w:t>
      </w:r>
      <w:r w:rsidR="0053138F">
        <w:rPr>
          <w:rFonts w:ascii="Arial" w:hAnsi="Arial"/>
          <w:spacing w:val="-3"/>
          <w:sz w:val="22"/>
          <w:lang w:val="en-GB"/>
        </w:rPr>
        <w:t xml:space="preserve"> Advocacy </w:t>
      </w:r>
      <w:r w:rsidR="005806AE">
        <w:rPr>
          <w:rFonts w:ascii="Arial" w:hAnsi="Arial"/>
          <w:spacing w:val="-3"/>
          <w:sz w:val="22"/>
          <w:lang w:val="en-GB"/>
        </w:rPr>
        <w:t xml:space="preserve">and Legal </w:t>
      </w:r>
      <w:r w:rsidR="0053138F">
        <w:rPr>
          <w:rFonts w:ascii="Arial" w:hAnsi="Arial"/>
          <w:spacing w:val="-3"/>
          <w:sz w:val="22"/>
          <w:lang w:val="en-GB"/>
        </w:rPr>
        <w:t>Advisor</w:t>
      </w:r>
      <w:r w:rsidR="00A639CA">
        <w:rPr>
          <w:rFonts w:ascii="Arial" w:hAnsi="Arial"/>
          <w:spacing w:val="-3"/>
          <w:sz w:val="22"/>
          <w:lang w:val="en-GB"/>
        </w:rPr>
        <w:t>,</w:t>
      </w:r>
      <w:r w:rsidR="00FC28CB">
        <w:rPr>
          <w:rFonts w:ascii="Arial" w:hAnsi="Arial"/>
          <w:spacing w:val="-3"/>
          <w:sz w:val="22"/>
          <w:lang w:val="en-GB"/>
        </w:rPr>
        <w:t xml:space="preserve"> </w:t>
      </w:r>
      <w:r w:rsidR="00B71FC5">
        <w:rPr>
          <w:rFonts w:ascii="Arial" w:hAnsi="Arial"/>
          <w:spacing w:val="-3"/>
          <w:sz w:val="22"/>
          <w:lang w:val="en-GB"/>
        </w:rPr>
        <w:t>Mason Stott</w:t>
      </w:r>
      <w:r w:rsidR="00FC28CB">
        <w:rPr>
          <w:rFonts w:ascii="Arial" w:hAnsi="Arial"/>
          <w:spacing w:val="-3"/>
          <w:sz w:val="22"/>
          <w:lang w:val="en-GB"/>
        </w:rPr>
        <w:t>,</w:t>
      </w:r>
      <w:r>
        <w:rPr>
          <w:rFonts w:ascii="Arial" w:hAnsi="Arial"/>
          <w:spacing w:val="-3"/>
          <w:sz w:val="22"/>
          <w:lang w:val="en-GB"/>
        </w:rPr>
        <w:t xml:space="preserve"> at </w:t>
      </w:r>
      <w:r w:rsidR="00E829F7">
        <w:rPr>
          <w:rFonts w:ascii="Arial" w:hAnsi="Arial"/>
          <w:spacing w:val="-3"/>
          <w:sz w:val="22"/>
          <w:lang w:val="en-GB"/>
        </w:rPr>
        <w:t>306-</w:t>
      </w:r>
      <w:r>
        <w:rPr>
          <w:rFonts w:ascii="Arial" w:hAnsi="Arial"/>
          <w:spacing w:val="-3"/>
          <w:sz w:val="22"/>
          <w:lang w:val="en-GB"/>
        </w:rPr>
        <w:t>525-43</w:t>
      </w:r>
      <w:r w:rsidR="00FF0C95">
        <w:rPr>
          <w:rFonts w:ascii="Arial" w:hAnsi="Arial"/>
          <w:spacing w:val="-3"/>
          <w:sz w:val="22"/>
          <w:lang w:val="en-GB"/>
        </w:rPr>
        <w:t>21</w:t>
      </w:r>
      <w:r w:rsidR="00E829F7">
        <w:rPr>
          <w:rFonts w:ascii="Arial" w:hAnsi="Arial"/>
          <w:spacing w:val="-3"/>
          <w:sz w:val="22"/>
          <w:lang w:val="en-GB"/>
        </w:rPr>
        <w:t xml:space="preserve"> or</w:t>
      </w:r>
      <w:r w:rsidR="00FC28CB">
        <w:rPr>
          <w:rFonts w:ascii="Arial" w:hAnsi="Arial"/>
          <w:spacing w:val="-3"/>
          <w:sz w:val="22"/>
          <w:lang w:val="en-GB"/>
        </w:rPr>
        <w:t xml:space="preserve"> </w:t>
      </w:r>
      <w:hyperlink r:id="rId12" w:history="1">
        <w:r w:rsidR="00B71FC5" w:rsidRPr="00B71FC5">
          <w:rPr>
            <w:rStyle w:val="Hyperlink"/>
            <w:rFonts w:ascii="Arial" w:hAnsi="Arial" w:cs="Arial"/>
            <w:sz w:val="22"/>
            <w:szCs w:val="22"/>
          </w:rPr>
          <w:t>advocacy3@suma.org</w:t>
        </w:r>
      </w:hyperlink>
      <w:r w:rsidR="00B71FC5">
        <w:t xml:space="preserve"> </w:t>
      </w:r>
      <w:r w:rsidR="009F7248">
        <w:rPr>
          <w:rFonts w:ascii="Arial" w:hAnsi="Arial"/>
          <w:spacing w:val="-3"/>
          <w:sz w:val="22"/>
          <w:lang w:val="en-GB"/>
        </w:rPr>
        <w:t>to submit your resolutions, or if you have any questions about the content or process for resolutions.</w:t>
      </w:r>
    </w:p>
    <w:p w14:paraId="26B4ADF2" w14:textId="77777777" w:rsidR="009F7248" w:rsidRDefault="009F7248" w:rsidP="00E7147B">
      <w:pPr>
        <w:tabs>
          <w:tab w:val="left" w:pos="-720"/>
        </w:tabs>
        <w:suppressAutoHyphens/>
        <w:rPr>
          <w:rFonts w:ascii="Arial" w:hAnsi="Arial"/>
          <w:spacing w:val="-3"/>
          <w:sz w:val="22"/>
          <w:lang w:val="en-GB"/>
        </w:rPr>
      </w:pPr>
    </w:p>
    <w:p w14:paraId="67A37866" w14:textId="77777777" w:rsidR="00E7147B" w:rsidRPr="000946B8" w:rsidRDefault="00E7147B" w:rsidP="00E7147B">
      <w:pPr>
        <w:suppressAutoHyphens/>
        <w:jc w:val="center"/>
        <w:rPr>
          <w:rFonts w:ascii="Arial" w:hAnsi="Arial"/>
          <w:b/>
          <w:sz w:val="22"/>
        </w:rPr>
      </w:pPr>
      <w:r w:rsidRPr="000946B8">
        <w:rPr>
          <w:rFonts w:ascii="Arial" w:hAnsi="Arial"/>
          <w:b/>
          <w:smallCaps/>
          <w:sz w:val="22"/>
        </w:rPr>
        <w:t>Standard Resolution</w:t>
      </w:r>
      <w:r w:rsidRPr="000946B8">
        <w:rPr>
          <w:rFonts w:ascii="Arial" w:hAnsi="Arial"/>
          <w:b/>
          <w:sz w:val="22"/>
        </w:rPr>
        <w:t xml:space="preserve"> </w:t>
      </w:r>
      <w:r w:rsidRPr="000946B8">
        <w:rPr>
          <w:rFonts w:ascii="Arial" w:hAnsi="Arial"/>
          <w:b/>
          <w:smallCaps/>
          <w:sz w:val="22"/>
        </w:rPr>
        <w:t>Format</w:t>
      </w:r>
    </w:p>
    <w:p w14:paraId="67A37867" w14:textId="77777777" w:rsidR="00E7147B" w:rsidRDefault="00E7147B" w:rsidP="00E7147B">
      <w:pPr>
        <w:tabs>
          <w:tab w:val="left" w:pos="-720"/>
        </w:tabs>
        <w:suppressAutoHyphens/>
        <w:rPr>
          <w:rFonts w:ascii="Arial" w:hAnsi="Arial"/>
          <w:spacing w:val="-3"/>
          <w:sz w:val="22"/>
          <w:lang w:val="en-GB"/>
        </w:rPr>
      </w:pPr>
    </w:p>
    <w:p w14:paraId="67A37868" w14:textId="77777777" w:rsidR="00E7147B" w:rsidRDefault="00E7147B" w:rsidP="00E7147B">
      <w:pPr>
        <w:tabs>
          <w:tab w:val="left" w:pos="-720"/>
        </w:tabs>
        <w:suppressAutoHyphens/>
        <w:rPr>
          <w:rFonts w:ascii="Arial" w:hAnsi="Arial"/>
          <w:spacing w:val="-3"/>
          <w:sz w:val="22"/>
          <w:lang w:val="en-GB"/>
        </w:rPr>
      </w:pPr>
      <w:r>
        <w:rPr>
          <w:rFonts w:ascii="Arial" w:hAnsi="Arial"/>
          <w:b/>
          <w:spacing w:val="-3"/>
          <w:sz w:val="22"/>
          <w:lang w:val="en-GB"/>
        </w:rPr>
        <w:t>Submitted by Council of ___________________ by motion passed on (date) ____________.</w:t>
      </w:r>
    </w:p>
    <w:p w14:paraId="67A37869" w14:textId="77777777" w:rsidR="00E7147B" w:rsidRDefault="00E7147B" w:rsidP="00E7147B">
      <w:pPr>
        <w:tabs>
          <w:tab w:val="left" w:pos="-720"/>
        </w:tabs>
        <w:suppressAutoHyphens/>
        <w:rPr>
          <w:rFonts w:ascii="Arial" w:hAnsi="Arial"/>
          <w:spacing w:val="-3"/>
          <w:sz w:val="22"/>
          <w:lang w:val="en-GB"/>
        </w:rPr>
      </w:pPr>
    </w:p>
    <w:p w14:paraId="67A3786A" w14:textId="77777777" w:rsidR="00E7147B" w:rsidRDefault="00E7147B" w:rsidP="00E7147B">
      <w:pPr>
        <w:numPr>
          <w:ilvl w:val="0"/>
          <w:numId w:val="1"/>
        </w:numPr>
        <w:tabs>
          <w:tab w:val="left" w:pos="-720"/>
        </w:tabs>
        <w:suppressAutoHyphens/>
        <w:rPr>
          <w:rFonts w:ascii="Arial" w:hAnsi="Arial"/>
          <w:b/>
          <w:smallCaps/>
          <w:spacing w:val="-3"/>
          <w:sz w:val="22"/>
          <w:lang w:val="en-GB"/>
        </w:rPr>
      </w:pPr>
      <w:r>
        <w:rPr>
          <w:rFonts w:ascii="Arial" w:hAnsi="Arial"/>
          <w:b/>
          <w:smallCaps/>
          <w:spacing w:val="-3"/>
          <w:sz w:val="22"/>
          <w:lang w:val="en-GB"/>
        </w:rPr>
        <w:t>R</w:t>
      </w:r>
      <w:r>
        <w:rPr>
          <w:rFonts w:ascii="Arial" w:hAnsi="Arial"/>
          <w:b/>
          <w:spacing w:val="-3"/>
          <w:sz w:val="22"/>
          <w:szCs w:val="22"/>
          <w:lang w:val="en-GB"/>
        </w:rPr>
        <w:t>esolution</w:t>
      </w:r>
    </w:p>
    <w:p w14:paraId="67A3786B" w14:textId="77777777" w:rsidR="00E7147B" w:rsidRDefault="00E7147B" w:rsidP="00E7147B">
      <w:pPr>
        <w:tabs>
          <w:tab w:val="left" w:pos="-720"/>
        </w:tabs>
        <w:suppressAutoHyphens/>
        <w:rPr>
          <w:rFonts w:ascii="Arial" w:hAnsi="Arial"/>
          <w:spacing w:val="-3"/>
          <w:sz w:val="22"/>
          <w:lang w:val="en-GB"/>
        </w:rPr>
      </w:pPr>
    </w:p>
    <w:p w14:paraId="67A3786C" w14:textId="77777777" w:rsidR="00E7147B" w:rsidRPr="00DD1636" w:rsidRDefault="00E829F7" w:rsidP="00E7147B">
      <w:pPr>
        <w:tabs>
          <w:tab w:val="left" w:pos="-720"/>
        </w:tabs>
        <w:suppressAutoHyphens/>
        <w:rPr>
          <w:rFonts w:ascii="Arial" w:hAnsi="Arial"/>
          <w:b/>
          <w:i/>
          <w:spacing w:val="-3"/>
          <w:sz w:val="22"/>
          <w:lang w:val="en-GB"/>
        </w:rPr>
      </w:pPr>
      <w:r w:rsidRPr="00DD1636">
        <w:rPr>
          <w:rFonts w:ascii="Arial" w:hAnsi="Arial"/>
          <w:b/>
          <w:i/>
          <w:spacing w:val="-3"/>
          <w:sz w:val="22"/>
          <w:lang w:val="en-GB"/>
        </w:rPr>
        <w:t>(</w:t>
      </w:r>
      <w:r w:rsidR="00E7147B" w:rsidRPr="00DD1636">
        <w:rPr>
          <w:rFonts w:ascii="Arial" w:hAnsi="Arial"/>
          <w:b/>
          <w:i/>
          <w:spacing w:val="-3"/>
          <w:sz w:val="22"/>
          <w:lang w:val="en-GB"/>
        </w:rPr>
        <w:t>Preamble</w:t>
      </w:r>
      <w:r w:rsidRPr="00DD1636">
        <w:rPr>
          <w:rFonts w:ascii="Arial" w:hAnsi="Arial"/>
          <w:b/>
          <w:i/>
          <w:spacing w:val="-3"/>
          <w:sz w:val="22"/>
          <w:lang w:val="en-GB"/>
        </w:rPr>
        <w:t>)</w:t>
      </w:r>
    </w:p>
    <w:p w14:paraId="67A3786D" w14:textId="77777777" w:rsidR="00E7147B" w:rsidRDefault="00E7147B" w:rsidP="00E7147B">
      <w:pPr>
        <w:tabs>
          <w:tab w:val="left" w:pos="-720"/>
        </w:tabs>
        <w:suppressAutoHyphens/>
        <w:rPr>
          <w:rFonts w:ascii="Arial" w:hAnsi="Arial"/>
          <w:b/>
          <w:spacing w:val="-3"/>
          <w:sz w:val="22"/>
          <w:lang w:val="en-GB"/>
        </w:rPr>
      </w:pPr>
    </w:p>
    <w:p w14:paraId="67A3786E" w14:textId="77777777" w:rsidR="00E7147B" w:rsidRDefault="00E7147B" w:rsidP="00E7147B">
      <w:pPr>
        <w:tabs>
          <w:tab w:val="left" w:pos="-720"/>
        </w:tabs>
        <w:suppressAutoHyphens/>
        <w:rPr>
          <w:rFonts w:ascii="Arial" w:hAnsi="Arial"/>
          <w:b/>
          <w:spacing w:val="-3"/>
          <w:sz w:val="22"/>
          <w:lang w:val="en-GB"/>
        </w:rPr>
      </w:pPr>
      <w:r>
        <w:rPr>
          <w:rFonts w:ascii="Arial" w:hAnsi="Arial"/>
          <w:b/>
          <w:spacing w:val="-3"/>
          <w:sz w:val="22"/>
          <w:lang w:val="en-GB"/>
        </w:rPr>
        <w:t>WHEREAS.........................................................................................................................................</w:t>
      </w:r>
    </w:p>
    <w:p w14:paraId="67A3786F" w14:textId="77777777" w:rsidR="00E7147B" w:rsidRDefault="00E7147B" w:rsidP="00E7147B">
      <w:pPr>
        <w:tabs>
          <w:tab w:val="left" w:pos="-720"/>
        </w:tabs>
        <w:suppressAutoHyphens/>
        <w:rPr>
          <w:rFonts w:ascii="Arial" w:hAnsi="Arial"/>
          <w:b/>
          <w:spacing w:val="-3"/>
          <w:sz w:val="22"/>
          <w:lang w:val="en-GB"/>
        </w:rPr>
      </w:pPr>
    </w:p>
    <w:p w14:paraId="67A37870" w14:textId="77777777" w:rsidR="00E7147B" w:rsidRDefault="00E7147B" w:rsidP="00E7147B">
      <w:pPr>
        <w:tabs>
          <w:tab w:val="left" w:pos="-720"/>
        </w:tabs>
        <w:suppressAutoHyphens/>
        <w:rPr>
          <w:rFonts w:ascii="Arial" w:hAnsi="Arial"/>
          <w:b/>
          <w:spacing w:val="-3"/>
          <w:sz w:val="22"/>
          <w:lang w:val="en-GB"/>
        </w:rPr>
      </w:pPr>
      <w:r>
        <w:rPr>
          <w:rFonts w:ascii="Arial" w:hAnsi="Arial"/>
          <w:b/>
          <w:spacing w:val="-3"/>
          <w:sz w:val="22"/>
          <w:lang w:val="en-GB"/>
        </w:rPr>
        <w:t>...................................................................................................................................................; and</w:t>
      </w:r>
    </w:p>
    <w:p w14:paraId="67A37871" w14:textId="77777777" w:rsidR="00E7147B" w:rsidRDefault="00E7147B" w:rsidP="00E7147B">
      <w:pPr>
        <w:tabs>
          <w:tab w:val="left" w:pos="-720"/>
        </w:tabs>
        <w:suppressAutoHyphens/>
        <w:rPr>
          <w:rFonts w:ascii="Arial" w:hAnsi="Arial"/>
          <w:b/>
          <w:spacing w:val="-3"/>
          <w:sz w:val="22"/>
          <w:lang w:val="en-GB"/>
        </w:rPr>
      </w:pPr>
    </w:p>
    <w:p w14:paraId="67A37872" w14:textId="77777777" w:rsidR="00E7147B" w:rsidRDefault="00E7147B" w:rsidP="00E7147B">
      <w:pPr>
        <w:tabs>
          <w:tab w:val="left" w:pos="-720"/>
        </w:tabs>
        <w:suppressAutoHyphens/>
        <w:rPr>
          <w:rFonts w:ascii="Arial" w:hAnsi="Arial"/>
          <w:b/>
          <w:spacing w:val="-3"/>
          <w:sz w:val="22"/>
          <w:lang w:val="en-GB"/>
        </w:rPr>
      </w:pPr>
      <w:r>
        <w:rPr>
          <w:rFonts w:ascii="Arial" w:hAnsi="Arial"/>
          <w:b/>
          <w:spacing w:val="-3"/>
          <w:sz w:val="22"/>
          <w:lang w:val="en-GB"/>
        </w:rPr>
        <w:t>WHEREAS.........................................................................................................................................</w:t>
      </w:r>
    </w:p>
    <w:p w14:paraId="67A37873" w14:textId="77777777" w:rsidR="00E7147B" w:rsidRDefault="00E7147B" w:rsidP="00E7147B">
      <w:pPr>
        <w:tabs>
          <w:tab w:val="left" w:pos="-720"/>
        </w:tabs>
        <w:suppressAutoHyphens/>
        <w:rPr>
          <w:rFonts w:ascii="Arial" w:hAnsi="Arial"/>
          <w:b/>
          <w:spacing w:val="-3"/>
          <w:sz w:val="22"/>
          <w:lang w:val="en-GB"/>
        </w:rPr>
      </w:pPr>
    </w:p>
    <w:p w14:paraId="67A37874" w14:textId="77777777" w:rsidR="00E7147B" w:rsidRDefault="00E7147B" w:rsidP="00E7147B">
      <w:pPr>
        <w:tabs>
          <w:tab w:val="left" w:pos="-720"/>
        </w:tabs>
        <w:suppressAutoHyphens/>
        <w:rPr>
          <w:rFonts w:ascii="Arial" w:hAnsi="Arial"/>
          <w:spacing w:val="-3"/>
          <w:sz w:val="22"/>
          <w:lang w:val="en-GB"/>
        </w:rPr>
      </w:pPr>
      <w:r>
        <w:rPr>
          <w:rFonts w:ascii="Arial" w:hAnsi="Arial"/>
          <w:b/>
          <w:spacing w:val="-3"/>
          <w:sz w:val="22"/>
          <w:lang w:val="en-GB"/>
        </w:rPr>
        <w:t xml:space="preserve">..........................................................................................................................................................; </w:t>
      </w:r>
    </w:p>
    <w:p w14:paraId="67A37875" w14:textId="77777777" w:rsidR="00E7147B" w:rsidRDefault="00E7147B" w:rsidP="00E7147B">
      <w:pPr>
        <w:tabs>
          <w:tab w:val="left" w:pos="-720"/>
        </w:tabs>
        <w:suppressAutoHyphens/>
        <w:rPr>
          <w:rFonts w:ascii="Arial" w:hAnsi="Arial"/>
          <w:spacing w:val="-3"/>
          <w:sz w:val="22"/>
          <w:lang w:val="en-GB"/>
        </w:rPr>
      </w:pPr>
    </w:p>
    <w:p w14:paraId="67A37876" w14:textId="77777777" w:rsidR="00E7147B" w:rsidRPr="00DD1636" w:rsidRDefault="00E829F7" w:rsidP="00E7147B">
      <w:pPr>
        <w:tabs>
          <w:tab w:val="left" w:pos="-720"/>
        </w:tabs>
        <w:suppressAutoHyphens/>
        <w:rPr>
          <w:rFonts w:ascii="Arial" w:hAnsi="Arial"/>
          <w:i/>
          <w:spacing w:val="-3"/>
          <w:sz w:val="22"/>
          <w:lang w:val="en-GB"/>
        </w:rPr>
      </w:pPr>
      <w:r w:rsidRPr="00DD1636">
        <w:rPr>
          <w:rFonts w:ascii="Arial" w:hAnsi="Arial"/>
          <w:b/>
          <w:i/>
          <w:spacing w:val="-3"/>
          <w:sz w:val="22"/>
          <w:lang w:val="en-GB"/>
        </w:rPr>
        <w:t>(</w:t>
      </w:r>
      <w:r w:rsidR="00E7147B" w:rsidRPr="00DD1636">
        <w:rPr>
          <w:rFonts w:ascii="Arial" w:hAnsi="Arial"/>
          <w:b/>
          <w:i/>
          <w:spacing w:val="-3"/>
          <w:sz w:val="22"/>
          <w:lang w:val="en-GB"/>
        </w:rPr>
        <w:t>Operative Clause</w:t>
      </w:r>
      <w:r w:rsidRPr="00DD1636">
        <w:rPr>
          <w:rFonts w:ascii="Arial" w:hAnsi="Arial"/>
          <w:b/>
          <w:i/>
          <w:spacing w:val="-3"/>
          <w:sz w:val="22"/>
          <w:lang w:val="en-GB"/>
        </w:rPr>
        <w:t>)</w:t>
      </w:r>
    </w:p>
    <w:p w14:paraId="67A37877" w14:textId="77777777" w:rsidR="00E7147B" w:rsidRDefault="00E7147B" w:rsidP="00E7147B">
      <w:pPr>
        <w:tabs>
          <w:tab w:val="left" w:pos="-720"/>
        </w:tabs>
        <w:suppressAutoHyphens/>
        <w:rPr>
          <w:rFonts w:ascii="Arial" w:hAnsi="Arial"/>
          <w:spacing w:val="-3"/>
          <w:sz w:val="22"/>
          <w:lang w:val="en-GB"/>
        </w:rPr>
      </w:pPr>
    </w:p>
    <w:p w14:paraId="67A37878" w14:textId="0C96D006" w:rsidR="00E7147B" w:rsidRDefault="00E7147B" w:rsidP="00E7147B">
      <w:pPr>
        <w:tabs>
          <w:tab w:val="left" w:pos="-720"/>
        </w:tabs>
        <w:suppressAutoHyphens/>
        <w:rPr>
          <w:rFonts w:ascii="Arial" w:hAnsi="Arial"/>
          <w:b/>
          <w:spacing w:val="-3"/>
          <w:sz w:val="22"/>
          <w:lang w:val="en-GB"/>
        </w:rPr>
      </w:pPr>
      <w:r>
        <w:rPr>
          <w:rFonts w:ascii="Arial" w:hAnsi="Arial"/>
          <w:b/>
          <w:spacing w:val="-3"/>
          <w:sz w:val="22"/>
          <w:lang w:val="en-GB"/>
        </w:rPr>
        <w:t xml:space="preserve">THEREFORE BE IT RESOLVED THAT the </w:t>
      </w:r>
      <w:r w:rsidR="005806AE">
        <w:rPr>
          <w:rFonts w:ascii="Arial" w:hAnsi="Arial"/>
          <w:b/>
          <w:spacing w:val="-3"/>
          <w:sz w:val="22"/>
          <w:lang w:val="en-GB"/>
        </w:rPr>
        <w:t>SUMA………………………………………………….</w:t>
      </w:r>
    </w:p>
    <w:p w14:paraId="67A37879" w14:textId="77777777" w:rsidR="00E7147B" w:rsidRDefault="00E7147B" w:rsidP="00E7147B">
      <w:pPr>
        <w:tabs>
          <w:tab w:val="left" w:pos="-720"/>
        </w:tabs>
        <w:suppressAutoHyphens/>
        <w:rPr>
          <w:rFonts w:ascii="Arial" w:hAnsi="Arial"/>
          <w:b/>
          <w:spacing w:val="-3"/>
          <w:sz w:val="22"/>
          <w:lang w:val="en-GB"/>
        </w:rPr>
      </w:pPr>
    </w:p>
    <w:p w14:paraId="67A3787A" w14:textId="77777777" w:rsidR="00E7147B" w:rsidRDefault="00E7147B" w:rsidP="00E7147B">
      <w:pPr>
        <w:tabs>
          <w:tab w:val="left" w:pos="-720"/>
        </w:tabs>
        <w:suppressAutoHyphens/>
        <w:rPr>
          <w:rFonts w:ascii="Arial" w:hAnsi="Arial"/>
          <w:b/>
          <w:spacing w:val="-3"/>
          <w:sz w:val="22"/>
          <w:lang w:val="en-GB"/>
        </w:rPr>
      </w:pPr>
      <w:r>
        <w:rPr>
          <w:rFonts w:ascii="Arial" w:hAnsi="Arial"/>
          <w:b/>
          <w:spacing w:val="-3"/>
          <w:sz w:val="22"/>
          <w:lang w:val="en-GB"/>
        </w:rPr>
        <w:t>............................................................................................................................................................</w:t>
      </w:r>
    </w:p>
    <w:p w14:paraId="67A3787B" w14:textId="77777777" w:rsidR="00E7147B" w:rsidRDefault="00E7147B" w:rsidP="00E7147B">
      <w:pPr>
        <w:tabs>
          <w:tab w:val="left" w:pos="-720"/>
        </w:tabs>
        <w:suppressAutoHyphens/>
        <w:rPr>
          <w:rFonts w:ascii="Arial" w:hAnsi="Arial"/>
          <w:b/>
          <w:spacing w:val="-3"/>
          <w:sz w:val="22"/>
          <w:lang w:val="en-GB"/>
        </w:rPr>
      </w:pPr>
    </w:p>
    <w:p w14:paraId="67A3787E" w14:textId="77777777" w:rsidR="00E7147B" w:rsidRDefault="00E7147B" w:rsidP="00E7147B">
      <w:pPr>
        <w:tabs>
          <w:tab w:val="left" w:pos="-720"/>
        </w:tabs>
        <w:suppressAutoHyphens/>
        <w:rPr>
          <w:rFonts w:ascii="Arial" w:hAnsi="Arial"/>
          <w:spacing w:val="-3"/>
          <w:sz w:val="22"/>
          <w:lang w:val="en-GB"/>
        </w:rPr>
      </w:pPr>
      <w:r>
        <w:rPr>
          <w:rFonts w:ascii="Arial" w:hAnsi="Arial"/>
          <w:b/>
          <w:spacing w:val="-3"/>
          <w:sz w:val="22"/>
          <w:lang w:val="en-GB"/>
        </w:rPr>
        <w:t>2.</w:t>
      </w:r>
      <w:r w:rsidR="00E829F7">
        <w:rPr>
          <w:rFonts w:ascii="Arial" w:hAnsi="Arial"/>
          <w:b/>
          <w:spacing w:val="-3"/>
          <w:sz w:val="22"/>
          <w:lang w:val="en-GB"/>
        </w:rPr>
        <w:t xml:space="preserve"> </w:t>
      </w:r>
      <w:r>
        <w:rPr>
          <w:rFonts w:ascii="Arial" w:hAnsi="Arial"/>
          <w:b/>
          <w:smallCaps/>
          <w:spacing w:val="-3"/>
          <w:sz w:val="22"/>
          <w:lang w:val="en-GB"/>
        </w:rPr>
        <w:t>Background</w:t>
      </w:r>
      <w:r>
        <w:rPr>
          <w:rFonts w:ascii="Arial" w:hAnsi="Arial"/>
          <w:b/>
          <w:spacing w:val="-3"/>
          <w:sz w:val="22"/>
          <w:lang w:val="en-GB"/>
        </w:rPr>
        <w:t xml:space="preserve"> </w:t>
      </w:r>
      <w:r>
        <w:rPr>
          <w:rFonts w:ascii="Arial" w:hAnsi="Arial"/>
          <w:b/>
          <w:smallCaps/>
          <w:spacing w:val="-3"/>
          <w:sz w:val="22"/>
          <w:lang w:val="en-GB"/>
        </w:rPr>
        <w:t>Information</w:t>
      </w:r>
      <w:r w:rsidR="00E829F7">
        <w:rPr>
          <w:rFonts w:ascii="Arial" w:hAnsi="Arial"/>
          <w:spacing w:val="-3"/>
          <w:sz w:val="22"/>
          <w:lang w:val="en-GB"/>
        </w:rPr>
        <w:t xml:space="preserve"> </w:t>
      </w:r>
      <w:r>
        <w:rPr>
          <w:rFonts w:ascii="Arial" w:hAnsi="Arial"/>
          <w:spacing w:val="-3"/>
          <w:sz w:val="22"/>
          <w:lang w:val="en-GB"/>
        </w:rPr>
        <w:t>(</w:t>
      </w:r>
      <w:r w:rsidR="00E829F7">
        <w:rPr>
          <w:rFonts w:ascii="Arial" w:hAnsi="Arial"/>
          <w:spacing w:val="-3"/>
          <w:sz w:val="22"/>
          <w:lang w:val="en-GB"/>
        </w:rPr>
        <w:t>A</w:t>
      </w:r>
      <w:r>
        <w:rPr>
          <w:rFonts w:ascii="Arial" w:hAnsi="Arial"/>
          <w:spacing w:val="-3"/>
          <w:sz w:val="22"/>
          <w:lang w:val="en-GB"/>
        </w:rPr>
        <w:t>ttach additional sheets</w:t>
      </w:r>
      <w:r w:rsidR="00E829F7">
        <w:rPr>
          <w:rFonts w:ascii="Arial" w:hAnsi="Arial"/>
          <w:spacing w:val="-3"/>
          <w:sz w:val="22"/>
          <w:lang w:val="en-GB"/>
        </w:rPr>
        <w:t>, if necessary.</w:t>
      </w:r>
      <w:r>
        <w:rPr>
          <w:rFonts w:ascii="Arial" w:hAnsi="Arial"/>
          <w:spacing w:val="-3"/>
          <w:sz w:val="22"/>
          <w:lang w:val="en-GB"/>
        </w:rPr>
        <w:t>)</w:t>
      </w:r>
      <w:r w:rsidR="00E829F7">
        <w:rPr>
          <w:rFonts w:ascii="Arial" w:hAnsi="Arial"/>
          <w:spacing w:val="-3"/>
          <w:sz w:val="22"/>
          <w:lang w:val="en-GB"/>
        </w:rPr>
        <w:t xml:space="preserve"> </w:t>
      </w:r>
    </w:p>
    <w:p w14:paraId="67A3787F" w14:textId="77777777" w:rsidR="00817274" w:rsidRDefault="00817274"/>
    <w:sectPr w:rsidR="00817274">
      <w:headerReference w:type="even" r:id="rId13"/>
      <w:footerReference w:type="even" r:id="rId14"/>
      <w:footerReference w:type="default" r:id="rId15"/>
      <w:endnotePr>
        <w:numFmt w:val="decimal"/>
      </w:endnotePr>
      <w:pgSz w:w="12240" w:h="15840" w:code="1"/>
      <w:pgMar w:top="720" w:right="1440" w:bottom="720" w:left="1440" w:header="432"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30BE5" w14:textId="77777777" w:rsidR="00D23DFB" w:rsidRDefault="00D23DFB">
      <w:r>
        <w:separator/>
      </w:r>
    </w:p>
  </w:endnote>
  <w:endnote w:type="continuationSeparator" w:id="0">
    <w:p w14:paraId="662DE009" w14:textId="77777777" w:rsidR="00D23DFB" w:rsidRDefault="00D23DFB">
      <w:r>
        <w:continuationSeparator/>
      </w:r>
    </w:p>
  </w:endnote>
  <w:endnote w:type="continuationNotice" w:id="1">
    <w:p w14:paraId="48CDAA2E" w14:textId="77777777" w:rsidR="00D23DFB" w:rsidRDefault="00D23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default"/>
    <w:sig w:usb0="006B006F" w:usb1="00410020" w:usb2="0074006E" w:usb3="00710069" w:csb0="00610075" w:csb1="6F6E0000"/>
  </w:font>
  <w:font w:name="Palatino Bold">
    <w:altName w:val="Palatino Linotyp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7886" w14:textId="77777777" w:rsidR="00511A5E" w:rsidRDefault="00F05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37887" w14:textId="77777777" w:rsidR="00511A5E" w:rsidRDefault="00511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7888" w14:textId="77777777" w:rsidR="00511A5E" w:rsidRDefault="00E7147B">
    <w:r>
      <w:rPr>
        <w:rFonts w:ascii="Times New Roman" w:hAnsi="Times New Roman"/>
        <w:noProof/>
        <w:sz w:val="20"/>
        <w:lang w:val="en-CA" w:eastAsia="en-CA"/>
      </w:rPr>
      <mc:AlternateContent>
        <mc:Choice Requires="wps">
          <w:drawing>
            <wp:anchor distT="0" distB="0" distL="114300" distR="114300" simplePos="0" relativeHeight="251658240" behindDoc="0" locked="0" layoutInCell="0" allowOverlap="1" wp14:anchorId="67A37889" wp14:editId="67A3788A">
              <wp:simplePos x="0" y="0"/>
              <wp:positionH relativeFrom="margin">
                <wp:posOffset>0</wp:posOffset>
              </wp:positionH>
              <wp:positionV relativeFrom="margin">
                <wp:posOffset>8732520</wp:posOffset>
              </wp:positionV>
              <wp:extent cx="5944235" cy="635"/>
              <wp:effectExtent l="0" t="0" r="0" b="12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D34D5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687.6pt" to="468.05pt,6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" o:allowincell="f" stroked="f">
              <v:stroke startarrowwidth="narrow" startarrowlength="short" endarrowwidth="narrow" endarrowlength="short"/>
              <w10:wrap anchorx="margin" anchory="margin"/>
            </v:line>
          </w:pict>
        </mc:Fallback>
      </mc:AlternateContent>
    </w:r>
    <w:r>
      <w:rPr>
        <w:rFonts w:ascii="Times New Roman" w:hAnsi="Times New Roman"/>
        <w:noProof/>
        <w:sz w:val="20"/>
        <w:lang w:val="en-CA" w:eastAsia="en-CA"/>
      </w:rPr>
      <mc:AlternateContent>
        <mc:Choice Requires="wps">
          <w:drawing>
            <wp:anchor distT="0" distB="0" distL="114300" distR="114300" simplePos="0" relativeHeight="251658241" behindDoc="0" locked="0" layoutInCell="0" allowOverlap="1" wp14:anchorId="67A3788B" wp14:editId="67A3788C">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A3788D" w14:textId="77777777" w:rsidR="00511A5E" w:rsidRDefault="00F05041">
                          <w:pPr>
                            <w:tabs>
                              <w:tab w:val="center" w:pos="4680"/>
                              <w:tab w:val="right" w:pos="9360"/>
                            </w:tabs>
                            <w:rPr>
                              <w:spacing w:val="-3"/>
                              <w:lang w:val="en-GB"/>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3788B" id="Rectangle 1" o:spid="_x0000_s1026" style="position:absolute;margin-left:1in;margin-top:12pt;width:468pt;height:1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67A3788D" w14:textId="77777777" w:rsidR="00511A5E" w:rsidRDefault="00F05041">
                    <w:pPr>
                      <w:tabs>
                        <w:tab w:val="center" w:pos="4680"/>
                        <w:tab w:val="right" w:pos="9360"/>
                      </w:tabs>
                      <w:rPr>
                        <w:spacing w:val="-3"/>
                        <w:lang w:val="en-GB"/>
                      </w:rPr>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7549A" w14:textId="77777777" w:rsidR="00D23DFB" w:rsidRDefault="00D23DFB">
      <w:r>
        <w:separator/>
      </w:r>
    </w:p>
  </w:footnote>
  <w:footnote w:type="continuationSeparator" w:id="0">
    <w:p w14:paraId="4919A9A9" w14:textId="77777777" w:rsidR="00D23DFB" w:rsidRDefault="00D23DFB">
      <w:r>
        <w:continuationSeparator/>
      </w:r>
    </w:p>
  </w:footnote>
  <w:footnote w:type="continuationNotice" w:id="1">
    <w:p w14:paraId="137DF797" w14:textId="77777777" w:rsidR="00D23DFB" w:rsidRDefault="00D23D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7884" w14:textId="77777777" w:rsidR="00511A5E" w:rsidRDefault="00F05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A37885" w14:textId="77777777" w:rsidR="00511A5E" w:rsidRDefault="00511A5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F117C"/>
    <w:multiLevelType w:val="hybridMultilevel"/>
    <w:tmpl w:val="D7440BB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48822E7"/>
    <w:multiLevelType w:val="hybridMultilevel"/>
    <w:tmpl w:val="4EE4DC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52E7448"/>
    <w:multiLevelType w:val="singleLevel"/>
    <w:tmpl w:val="E0DE54FA"/>
    <w:lvl w:ilvl="0">
      <w:start w:val="1"/>
      <w:numFmt w:val="decimal"/>
      <w:lvlText w:val="%1."/>
      <w:lvlJc w:val="left"/>
      <w:pPr>
        <w:tabs>
          <w:tab w:val="num" w:pos="360"/>
        </w:tabs>
        <w:ind w:left="360" w:hanging="360"/>
      </w:pPr>
      <w:rPr>
        <w:rFonts w:ascii="Arial" w:hAnsi="Arial" w:cs="Arial" w:hint="default"/>
      </w:rPr>
    </w:lvl>
  </w:abstractNum>
  <w:num w:numId="1" w16cid:durableId="1621229816">
    <w:abstractNumId w:val="2"/>
  </w:num>
  <w:num w:numId="2" w16cid:durableId="1390030324">
    <w:abstractNumId w:val="1"/>
  </w:num>
  <w:num w:numId="3" w16cid:durableId="45517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7B"/>
    <w:rsid w:val="00052F55"/>
    <w:rsid w:val="0006448F"/>
    <w:rsid w:val="00085B66"/>
    <w:rsid w:val="000E1AC0"/>
    <w:rsid w:val="000E67E8"/>
    <w:rsid w:val="000F2354"/>
    <w:rsid w:val="0014065C"/>
    <w:rsid w:val="00162221"/>
    <w:rsid w:val="00182994"/>
    <w:rsid w:val="001948BF"/>
    <w:rsid w:val="00217DEF"/>
    <w:rsid w:val="00282A90"/>
    <w:rsid w:val="002848FB"/>
    <w:rsid w:val="00285801"/>
    <w:rsid w:val="00313414"/>
    <w:rsid w:val="003239F6"/>
    <w:rsid w:val="00335BD2"/>
    <w:rsid w:val="00383BB0"/>
    <w:rsid w:val="003F5E1B"/>
    <w:rsid w:val="00404208"/>
    <w:rsid w:val="00457DBC"/>
    <w:rsid w:val="004718C4"/>
    <w:rsid w:val="00491719"/>
    <w:rsid w:val="004977D1"/>
    <w:rsid w:val="004E3C64"/>
    <w:rsid w:val="004E6EAF"/>
    <w:rsid w:val="00506C0A"/>
    <w:rsid w:val="00511A5E"/>
    <w:rsid w:val="00525DB7"/>
    <w:rsid w:val="0053138F"/>
    <w:rsid w:val="005806AE"/>
    <w:rsid w:val="00591B0A"/>
    <w:rsid w:val="005B5DC4"/>
    <w:rsid w:val="005C6AB2"/>
    <w:rsid w:val="005D445B"/>
    <w:rsid w:val="005F19EB"/>
    <w:rsid w:val="00627EBC"/>
    <w:rsid w:val="00655AE0"/>
    <w:rsid w:val="006F423A"/>
    <w:rsid w:val="00756F21"/>
    <w:rsid w:val="007C07F8"/>
    <w:rsid w:val="007D53D5"/>
    <w:rsid w:val="007E20A8"/>
    <w:rsid w:val="00810451"/>
    <w:rsid w:val="00817274"/>
    <w:rsid w:val="00835D80"/>
    <w:rsid w:val="00875D64"/>
    <w:rsid w:val="0088305D"/>
    <w:rsid w:val="008C2F0E"/>
    <w:rsid w:val="008E389C"/>
    <w:rsid w:val="00912DA1"/>
    <w:rsid w:val="0099093A"/>
    <w:rsid w:val="009D56C2"/>
    <w:rsid w:val="009F7248"/>
    <w:rsid w:val="00A464CB"/>
    <w:rsid w:val="00A52A3F"/>
    <w:rsid w:val="00A539BF"/>
    <w:rsid w:val="00A639CA"/>
    <w:rsid w:val="00A812FF"/>
    <w:rsid w:val="00AA58C8"/>
    <w:rsid w:val="00AC487A"/>
    <w:rsid w:val="00AF4955"/>
    <w:rsid w:val="00B00B56"/>
    <w:rsid w:val="00B0749E"/>
    <w:rsid w:val="00B43958"/>
    <w:rsid w:val="00B536A6"/>
    <w:rsid w:val="00B71FC5"/>
    <w:rsid w:val="00B72792"/>
    <w:rsid w:val="00BA10E8"/>
    <w:rsid w:val="00BE7D50"/>
    <w:rsid w:val="00C775D3"/>
    <w:rsid w:val="00CD1567"/>
    <w:rsid w:val="00CD1FE2"/>
    <w:rsid w:val="00CE1F60"/>
    <w:rsid w:val="00CE45E4"/>
    <w:rsid w:val="00D003ED"/>
    <w:rsid w:val="00D0122F"/>
    <w:rsid w:val="00D23DFB"/>
    <w:rsid w:val="00D57030"/>
    <w:rsid w:val="00DA5AE7"/>
    <w:rsid w:val="00DD1636"/>
    <w:rsid w:val="00DD1B3D"/>
    <w:rsid w:val="00DD2267"/>
    <w:rsid w:val="00E52E52"/>
    <w:rsid w:val="00E7147B"/>
    <w:rsid w:val="00E829F7"/>
    <w:rsid w:val="00E96A6A"/>
    <w:rsid w:val="00EF0256"/>
    <w:rsid w:val="00F05041"/>
    <w:rsid w:val="00F1597C"/>
    <w:rsid w:val="00F437A9"/>
    <w:rsid w:val="00FA0796"/>
    <w:rsid w:val="00FC28CB"/>
    <w:rsid w:val="00FF0C95"/>
    <w:rsid w:val="00FF1F8D"/>
    <w:rsid w:val="232087C7"/>
    <w:rsid w:val="7E3467C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37836"/>
  <w15:docId w15:val="{462B4959-5691-4039-AFD7-28F5B488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7B"/>
    <w:pPr>
      <w:spacing w:after="0" w:line="240" w:lineRule="auto"/>
    </w:pPr>
    <w:rPr>
      <w:rFonts w:ascii="Palatino" w:eastAsia="Times New Roman" w:hAnsi="Palatino" w:cs="Times New Roman"/>
      <w:sz w:val="24"/>
      <w:szCs w:val="20"/>
      <w:lang w:val="en-US"/>
    </w:rPr>
  </w:style>
  <w:style w:type="paragraph" w:styleId="Heading5">
    <w:name w:val="heading 5"/>
    <w:basedOn w:val="Normal"/>
    <w:next w:val="Normal"/>
    <w:link w:val="Heading5Char"/>
    <w:qFormat/>
    <w:rsid w:val="00E7147B"/>
    <w:pPr>
      <w:keepNext/>
      <w:tabs>
        <w:tab w:val="left" w:pos="-720"/>
        <w:tab w:val="left" w:pos="0"/>
      </w:tabs>
      <w:suppressAutoHyphens/>
      <w:ind w:left="720" w:hanging="720"/>
      <w:outlineLvl w:val="4"/>
    </w:pPr>
    <w:rPr>
      <w:rFonts w:ascii="Palatino Bold" w:hAnsi="Palatino Bold"/>
      <w:b/>
      <w:smallCaps/>
      <w:spacing w:val="-3"/>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7147B"/>
    <w:rPr>
      <w:rFonts w:ascii="Palatino Bold" w:eastAsia="Times New Roman" w:hAnsi="Palatino Bold" w:cs="Times New Roman"/>
      <w:b/>
      <w:smallCaps/>
      <w:spacing w:val="-3"/>
      <w:sz w:val="28"/>
      <w:szCs w:val="20"/>
      <w:u w:val="single"/>
      <w:lang w:val="en-GB"/>
    </w:rPr>
  </w:style>
  <w:style w:type="paragraph" w:styleId="TOAHeading">
    <w:name w:val="toa heading"/>
    <w:basedOn w:val="Normal"/>
    <w:next w:val="Normal"/>
    <w:semiHidden/>
    <w:rsid w:val="00E7147B"/>
    <w:pPr>
      <w:tabs>
        <w:tab w:val="left" w:pos="9000"/>
        <w:tab w:val="right" w:pos="9360"/>
      </w:tabs>
      <w:suppressAutoHyphens/>
    </w:pPr>
  </w:style>
  <w:style w:type="paragraph" w:styleId="Footer">
    <w:name w:val="footer"/>
    <w:basedOn w:val="Normal"/>
    <w:link w:val="FooterChar"/>
    <w:rsid w:val="00E7147B"/>
    <w:pPr>
      <w:tabs>
        <w:tab w:val="center" w:pos="4320"/>
        <w:tab w:val="right" w:pos="8640"/>
      </w:tabs>
    </w:pPr>
  </w:style>
  <w:style w:type="character" w:customStyle="1" w:styleId="FooterChar">
    <w:name w:val="Footer Char"/>
    <w:basedOn w:val="DefaultParagraphFont"/>
    <w:link w:val="Footer"/>
    <w:rsid w:val="00E7147B"/>
    <w:rPr>
      <w:rFonts w:ascii="Palatino" w:eastAsia="Times New Roman" w:hAnsi="Palatino" w:cs="Times New Roman"/>
      <w:sz w:val="24"/>
      <w:szCs w:val="20"/>
      <w:lang w:val="en-US"/>
    </w:rPr>
  </w:style>
  <w:style w:type="character" w:styleId="PageNumber">
    <w:name w:val="page number"/>
    <w:basedOn w:val="DefaultParagraphFont"/>
    <w:rsid w:val="00E7147B"/>
  </w:style>
  <w:style w:type="paragraph" w:styleId="Header">
    <w:name w:val="header"/>
    <w:basedOn w:val="Normal"/>
    <w:link w:val="HeaderChar"/>
    <w:rsid w:val="00E7147B"/>
    <w:pPr>
      <w:tabs>
        <w:tab w:val="center" w:pos="4320"/>
        <w:tab w:val="right" w:pos="8640"/>
      </w:tabs>
    </w:pPr>
  </w:style>
  <w:style w:type="character" w:customStyle="1" w:styleId="HeaderChar">
    <w:name w:val="Header Char"/>
    <w:basedOn w:val="DefaultParagraphFont"/>
    <w:link w:val="Header"/>
    <w:rsid w:val="00E7147B"/>
    <w:rPr>
      <w:rFonts w:ascii="Palatino" w:eastAsia="Times New Roman" w:hAnsi="Palatino" w:cs="Times New Roman"/>
      <w:sz w:val="24"/>
      <w:szCs w:val="20"/>
      <w:lang w:val="en-US"/>
    </w:rPr>
  </w:style>
  <w:style w:type="paragraph" w:styleId="BodyText2">
    <w:name w:val="Body Text 2"/>
    <w:basedOn w:val="Normal"/>
    <w:link w:val="BodyText2Char"/>
    <w:rsid w:val="00E7147B"/>
    <w:pPr>
      <w:tabs>
        <w:tab w:val="left" w:pos="-720"/>
      </w:tabs>
      <w:suppressAutoHyphens/>
    </w:pPr>
    <w:rPr>
      <w:b/>
      <w:spacing w:val="-3"/>
      <w:lang w:val="en-GB"/>
    </w:rPr>
  </w:style>
  <w:style w:type="character" w:customStyle="1" w:styleId="BodyText2Char">
    <w:name w:val="Body Text 2 Char"/>
    <w:basedOn w:val="DefaultParagraphFont"/>
    <w:link w:val="BodyText2"/>
    <w:rsid w:val="00E7147B"/>
    <w:rPr>
      <w:rFonts w:ascii="Palatino" w:eastAsia="Times New Roman" w:hAnsi="Palatino" w:cs="Times New Roman"/>
      <w:b/>
      <w:spacing w:val="-3"/>
      <w:sz w:val="24"/>
      <w:szCs w:val="20"/>
      <w:lang w:val="en-GB"/>
    </w:rPr>
  </w:style>
  <w:style w:type="paragraph" w:styleId="BodyText3">
    <w:name w:val="Body Text 3"/>
    <w:basedOn w:val="Normal"/>
    <w:link w:val="BodyText3Char"/>
    <w:rsid w:val="00E7147B"/>
    <w:pPr>
      <w:tabs>
        <w:tab w:val="left" w:pos="-720"/>
      </w:tabs>
      <w:suppressAutoHyphens/>
      <w:ind w:right="-360"/>
    </w:pPr>
    <w:rPr>
      <w:spacing w:val="-3"/>
      <w:lang w:val="en-GB"/>
    </w:rPr>
  </w:style>
  <w:style w:type="character" w:customStyle="1" w:styleId="BodyText3Char">
    <w:name w:val="Body Text 3 Char"/>
    <w:basedOn w:val="DefaultParagraphFont"/>
    <w:link w:val="BodyText3"/>
    <w:rsid w:val="00E7147B"/>
    <w:rPr>
      <w:rFonts w:ascii="Palatino" w:eastAsia="Times New Roman" w:hAnsi="Palatino" w:cs="Times New Roman"/>
      <w:spacing w:val="-3"/>
      <w:sz w:val="24"/>
      <w:szCs w:val="20"/>
      <w:lang w:val="en-GB"/>
    </w:rPr>
  </w:style>
  <w:style w:type="character" w:styleId="Hyperlink">
    <w:name w:val="Hyperlink"/>
    <w:basedOn w:val="DefaultParagraphFont"/>
    <w:uiPriority w:val="99"/>
    <w:unhideWhenUsed/>
    <w:rsid w:val="005B5DC4"/>
    <w:rPr>
      <w:color w:val="0000FF" w:themeColor="hyperlink"/>
      <w:u w:val="single"/>
    </w:rPr>
  </w:style>
  <w:style w:type="paragraph" w:styleId="ListParagraph">
    <w:name w:val="List Paragraph"/>
    <w:basedOn w:val="Normal"/>
    <w:uiPriority w:val="34"/>
    <w:qFormat/>
    <w:rsid w:val="00E829F7"/>
    <w:pPr>
      <w:ind w:left="720"/>
      <w:contextualSpacing/>
    </w:pPr>
  </w:style>
  <w:style w:type="character" w:styleId="CommentReference">
    <w:name w:val="annotation reference"/>
    <w:basedOn w:val="DefaultParagraphFont"/>
    <w:uiPriority w:val="99"/>
    <w:semiHidden/>
    <w:unhideWhenUsed/>
    <w:rsid w:val="00E829F7"/>
    <w:rPr>
      <w:sz w:val="16"/>
      <w:szCs w:val="16"/>
    </w:rPr>
  </w:style>
  <w:style w:type="paragraph" w:styleId="CommentText">
    <w:name w:val="annotation text"/>
    <w:basedOn w:val="Normal"/>
    <w:link w:val="CommentTextChar"/>
    <w:uiPriority w:val="99"/>
    <w:semiHidden/>
    <w:unhideWhenUsed/>
    <w:rsid w:val="00E829F7"/>
    <w:rPr>
      <w:sz w:val="20"/>
    </w:rPr>
  </w:style>
  <w:style w:type="character" w:customStyle="1" w:styleId="CommentTextChar">
    <w:name w:val="Comment Text Char"/>
    <w:basedOn w:val="DefaultParagraphFont"/>
    <w:link w:val="CommentText"/>
    <w:uiPriority w:val="99"/>
    <w:semiHidden/>
    <w:rsid w:val="00E829F7"/>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29F7"/>
    <w:rPr>
      <w:b/>
      <w:bCs/>
    </w:rPr>
  </w:style>
  <w:style w:type="character" w:customStyle="1" w:styleId="CommentSubjectChar">
    <w:name w:val="Comment Subject Char"/>
    <w:basedOn w:val="CommentTextChar"/>
    <w:link w:val="CommentSubject"/>
    <w:uiPriority w:val="99"/>
    <w:semiHidden/>
    <w:rsid w:val="00E829F7"/>
    <w:rPr>
      <w:rFonts w:ascii="Palatino" w:eastAsia="Times New Roman" w:hAnsi="Palatino" w:cs="Times New Roman"/>
      <w:b/>
      <w:bCs/>
      <w:sz w:val="20"/>
      <w:szCs w:val="20"/>
      <w:lang w:val="en-US"/>
    </w:rPr>
  </w:style>
  <w:style w:type="paragraph" w:styleId="Revision">
    <w:name w:val="Revision"/>
    <w:hidden/>
    <w:uiPriority w:val="99"/>
    <w:semiHidden/>
    <w:rsid w:val="00E829F7"/>
    <w:pPr>
      <w:spacing w:after="0" w:line="240" w:lineRule="auto"/>
    </w:pPr>
    <w:rPr>
      <w:rFonts w:ascii="Palatino" w:eastAsia="Times New Roman" w:hAnsi="Palatino" w:cs="Times New Roman"/>
      <w:sz w:val="24"/>
      <w:szCs w:val="20"/>
      <w:lang w:val="en-US"/>
    </w:rPr>
  </w:style>
  <w:style w:type="paragraph" w:styleId="BalloonText">
    <w:name w:val="Balloon Text"/>
    <w:basedOn w:val="Normal"/>
    <w:link w:val="BalloonTextChar"/>
    <w:uiPriority w:val="99"/>
    <w:semiHidden/>
    <w:unhideWhenUsed/>
    <w:rsid w:val="00E829F7"/>
    <w:rPr>
      <w:rFonts w:ascii="Tahoma" w:hAnsi="Tahoma" w:cs="Tahoma"/>
      <w:sz w:val="16"/>
      <w:szCs w:val="16"/>
    </w:rPr>
  </w:style>
  <w:style w:type="character" w:customStyle="1" w:styleId="BalloonTextChar">
    <w:name w:val="Balloon Text Char"/>
    <w:basedOn w:val="DefaultParagraphFont"/>
    <w:link w:val="BalloonText"/>
    <w:uiPriority w:val="99"/>
    <w:semiHidden/>
    <w:rsid w:val="00E829F7"/>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9F7248"/>
    <w:rPr>
      <w:color w:val="808080"/>
      <w:shd w:val="clear" w:color="auto" w:fill="E6E6E6"/>
    </w:rPr>
  </w:style>
  <w:style w:type="character" w:styleId="FollowedHyperlink">
    <w:name w:val="FollowedHyperlink"/>
    <w:basedOn w:val="DefaultParagraphFont"/>
    <w:uiPriority w:val="99"/>
    <w:semiHidden/>
    <w:unhideWhenUsed/>
    <w:rsid w:val="00CE4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vocacy3@sum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ma.org/pub/2023-resolutions-policy---updated-october-18-2023.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3274cf-801d-48f8-950f-78d0419b56aa" xsi:nil="true"/>
    <lcf76f155ced4ddcb4097134ff3c332f xmlns="c0e39000-0d34-4d28-89b2-0e340ac437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86155E958FAE4580029FF4B9C18E8A" ma:contentTypeVersion="17" ma:contentTypeDescription="Create a new document." ma:contentTypeScope="" ma:versionID="bc436b3b66f7b7ed192a4529399d0c91">
  <xsd:schema xmlns:xsd="http://www.w3.org/2001/XMLSchema" xmlns:xs="http://www.w3.org/2001/XMLSchema" xmlns:p="http://schemas.microsoft.com/office/2006/metadata/properties" xmlns:ns2="c0e39000-0d34-4d28-89b2-0e340ac43789" xmlns:ns3="aea228ea-0bc5-4021-ac11-f67fcc89626d" xmlns:ns4="963274cf-801d-48f8-950f-78d0419b56aa" targetNamespace="http://schemas.microsoft.com/office/2006/metadata/properties" ma:root="true" ma:fieldsID="23e0d3041d23d7e1cd20f56634fc8446" ns2:_="" ns3:_="" ns4:_="">
    <xsd:import namespace="c0e39000-0d34-4d28-89b2-0e340ac43789"/>
    <xsd:import namespace="aea228ea-0bc5-4021-ac11-f67fcc89626d"/>
    <xsd:import namespace="963274cf-801d-48f8-950f-78d0419b56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39000-0d34-4d28-89b2-0e340ac43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ade5a1-bab1-42c3-89b0-45dd3912a0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228ea-0bc5-4021-ac11-f67fcc8962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3274cf-801d-48f8-950f-78d0419b56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52af3a-7986-44cd-9773-821cd1d7a986}" ma:internalName="TaxCatchAll" ma:showField="CatchAllData" ma:web="963274cf-801d-48f8-950f-78d0419b5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368C-A788-4CC7-8051-7957D2C4E0D6}">
  <ds:schemaRefs>
    <ds:schemaRef ds:uri="http://schemas.microsoft.com/office/2006/metadata/properties"/>
    <ds:schemaRef ds:uri="http://schemas.microsoft.com/office/infopath/2007/PartnerControls"/>
    <ds:schemaRef ds:uri="963274cf-801d-48f8-950f-78d0419b56aa"/>
    <ds:schemaRef ds:uri="c0e39000-0d34-4d28-89b2-0e340ac43789"/>
  </ds:schemaRefs>
</ds:datastoreItem>
</file>

<file path=customXml/itemProps2.xml><?xml version="1.0" encoding="utf-8"?>
<ds:datastoreItem xmlns:ds="http://schemas.openxmlformats.org/officeDocument/2006/customXml" ds:itemID="{458518DF-5C1D-495D-BB76-CCD30C851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39000-0d34-4d28-89b2-0e340ac43789"/>
    <ds:schemaRef ds:uri="aea228ea-0bc5-4021-ac11-f67fcc89626d"/>
    <ds:schemaRef ds:uri="963274cf-801d-48f8-950f-78d0419b5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E5675-0722-4EBF-A159-59FD356A522F}">
  <ds:schemaRefs>
    <ds:schemaRef ds:uri="http://schemas.microsoft.com/sharepoint/v3/contenttype/forms"/>
  </ds:schemaRefs>
</ds:datastoreItem>
</file>

<file path=customXml/itemProps4.xml><?xml version="1.0" encoding="utf-8"?>
<ds:datastoreItem xmlns:ds="http://schemas.openxmlformats.org/officeDocument/2006/customXml" ds:itemID="{2444FC83-2FF9-4CA3-8E3E-CDD9C6AD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McKenzie</dc:creator>
  <cp:keywords/>
  <cp:lastModifiedBy>Mason Stott</cp:lastModifiedBy>
  <cp:revision>25</cp:revision>
  <dcterms:created xsi:type="dcterms:W3CDTF">2022-10-20T21:41:00Z</dcterms:created>
  <dcterms:modified xsi:type="dcterms:W3CDTF">2024-09-06T20:46:00Z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0x0101007E86155E958FAE4580029FF4B9C18E8A</vt:lpwstr>
  </property>
  <property fmtid="{D5CDD505-2E9C-101B-9397-08002B2CF9AE}" pid="3" name="MediaServiceImageTags">
    <vt:lpwstr/>
  </property>
</Properties>
</file>