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CEF7" w14:textId="77777777" w:rsidR="00E862E3" w:rsidRPr="00B532F8" w:rsidRDefault="00E862E3" w:rsidP="00E862E3">
      <w:pPr>
        <w:rPr>
          <w:rFonts w:ascii="Arial" w:hAnsi="Arial" w:cs="Arial"/>
          <w:sz w:val="23"/>
          <w:szCs w:val="23"/>
        </w:rPr>
      </w:pPr>
      <w:r w:rsidRPr="00B532F8">
        <w:rPr>
          <w:rFonts w:ascii="Arial" w:hAnsi="Arial" w:cs="Arial"/>
          <w:sz w:val="23"/>
          <w:szCs w:val="23"/>
        </w:rPr>
        <w:t>Dear [INSERT CANDIDATE NAME],</w:t>
      </w:r>
    </w:p>
    <w:p w14:paraId="658FAC26" w14:textId="77777777" w:rsidR="00E862E3" w:rsidRPr="00B532F8" w:rsidRDefault="00E862E3" w:rsidP="00E862E3">
      <w:pPr>
        <w:rPr>
          <w:rFonts w:ascii="Arial" w:hAnsi="Arial" w:cs="Arial"/>
          <w:sz w:val="23"/>
          <w:szCs w:val="23"/>
        </w:rPr>
      </w:pPr>
    </w:p>
    <w:p w14:paraId="53CC2683" w14:textId="75962CCF" w:rsidR="00E862E3" w:rsidRPr="00B532F8" w:rsidRDefault="00E862E3" w:rsidP="00E862E3">
      <w:pPr>
        <w:rPr>
          <w:rFonts w:ascii="Arial" w:hAnsi="Arial" w:cs="Arial"/>
          <w:sz w:val="23"/>
          <w:szCs w:val="23"/>
        </w:rPr>
      </w:pPr>
      <w:r w:rsidRPr="00B532F8">
        <w:rPr>
          <w:rFonts w:ascii="Arial" w:hAnsi="Arial" w:cs="Arial"/>
          <w:sz w:val="23"/>
          <w:szCs w:val="23"/>
        </w:rPr>
        <w:t xml:space="preserve">As mayor of [INSERT CITY/TOWN/VILLAGE NAME], I am writing to you about your party’s stance on </w:t>
      </w:r>
      <w:r w:rsidR="004D220B" w:rsidRPr="00B532F8">
        <w:rPr>
          <w:rFonts w:ascii="Arial" w:hAnsi="Arial" w:cs="Arial"/>
          <w:sz w:val="23"/>
          <w:szCs w:val="23"/>
        </w:rPr>
        <w:t>several</w:t>
      </w:r>
      <w:r w:rsidRPr="00B532F8">
        <w:rPr>
          <w:rFonts w:ascii="Arial" w:hAnsi="Arial" w:cs="Arial"/>
          <w:sz w:val="23"/>
          <w:szCs w:val="23"/>
        </w:rPr>
        <w:t xml:space="preserve"> important issues facing </w:t>
      </w:r>
      <w:r w:rsidR="004910BB">
        <w:rPr>
          <w:rFonts w:ascii="Arial" w:hAnsi="Arial" w:cs="Arial"/>
          <w:sz w:val="23"/>
          <w:szCs w:val="23"/>
        </w:rPr>
        <w:t xml:space="preserve">Saskatchewan’s </w:t>
      </w:r>
      <w:r w:rsidRPr="00B532F8">
        <w:rPr>
          <w:rFonts w:ascii="Arial" w:hAnsi="Arial" w:cs="Arial"/>
          <w:sz w:val="23"/>
          <w:szCs w:val="23"/>
        </w:rPr>
        <w:t>hometowns.</w:t>
      </w:r>
    </w:p>
    <w:p w14:paraId="59EE6154" w14:textId="77777777" w:rsidR="00E862E3" w:rsidRPr="00B532F8" w:rsidRDefault="00E862E3" w:rsidP="00E862E3">
      <w:pPr>
        <w:rPr>
          <w:rFonts w:ascii="Arial" w:hAnsi="Arial" w:cs="Arial"/>
          <w:sz w:val="23"/>
          <w:szCs w:val="23"/>
        </w:rPr>
      </w:pPr>
    </w:p>
    <w:p w14:paraId="36F25D5D" w14:textId="1D41F411" w:rsidR="00E862E3" w:rsidRPr="00B532F8" w:rsidRDefault="00E862E3" w:rsidP="00E862E3">
      <w:pPr>
        <w:rPr>
          <w:rFonts w:ascii="Arial" w:hAnsi="Arial" w:cs="Arial"/>
          <w:sz w:val="23"/>
          <w:szCs w:val="23"/>
        </w:rPr>
      </w:pPr>
      <w:r w:rsidRPr="00B532F8">
        <w:rPr>
          <w:rFonts w:ascii="Arial" w:hAnsi="Arial" w:cs="Arial"/>
          <w:sz w:val="23"/>
          <w:szCs w:val="23"/>
        </w:rPr>
        <w:t xml:space="preserve">Our </w:t>
      </w:r>
      <w:r w:rsidR="00B532F8" w:rsidRPr="00B532F8">
        <w:rPr>
          <w:rFonts w:ascii="Arial" w:hAnsi="Arial" w:cs="Arial"/>
          <w:sz w:val="23"/>
          <w:szCs w:val="23"/>
        </w:rPr>
        <w:t>hometowns</w:t>
      </w:r>
      <w:r w:rsidRPr="00B532F8">
        <w:rPr>
          <w:rFonts w:ascii="Arial" w:hAnsi="Arial" w:cs="Arial"/>
          <w:sz w:val="23"/>
          <w:szCs w:val="23"/>
        </w:rPr>
        <w:t xml:space="preserve"> are engines of economic growth. From cities and towns to villages</w:t>
      </w:r>
      <w:r w:rsidR="00B532F8" w:rsidRPr="00B532F8">
        <w:rPr>
          <w:rFonts w:ascii="Arial" w:hAnsi="Arial" w:cs="Arial"/>
          <w:sz w:val="23"/>
          <w:szCs w:val="23"/>
        </w:rPr>
        <w:t>,</w:t>
      </w:r>
      <w:r w:rsidRPr="00B532F8">
        <w:rPr>
          <w:rFonts w:ascii="Arial" w:hAnsi="Arial" w:cs="Arial"/>
          <w:sz w:val="23"/>
          <w:szCs w:val="23"/>
        </w:rPr>
        <w:t xml:space="preserve"> resort villages</w:t>
      </w:r>
      <w:r w:rsidR="00B532F8" w:rsidRPr="00B532F8">
        <w:rPr>
          <w:rFonts w:ascii="Arial" w:hAnsi="Arial" w:cs="Arial"/>
          <w:sz w:val="23"/>
          <w:szCs w:val="23"/>
        </w:rPr>
        <w:t xml:space="preserve">, and </w:t>
      </w:r>
      <w:r w:rsidRPr="00B532F8">
        <w:rPr>
          <w:rFonts w:ascii="Arial" w:hAnsi="Arial" w:cs="Arial"/>
          <w:sz w:val="23"/>
          <w:szCs w:val="23"/>
        </w:rPr>
        <w:t>northern municipalities, our communities have the greatest potential to drive growth and provide opportunity.</w:t>
      </w:r>
    </w:p>
    <w:p w14:paraId="3B575A6F" w14:textId="063CF530" w:rsidR="00462739" w:rsidRPr="00C450F9" w:rsidRDefault="00E862E3" w:rsidP="00462739">
      <w:pPr>
        <w:spacing w:before="100" w:beforeAutospacing="1" w:after="100" w:afterAutospacing="1"/>
        <w:rPr>
          <w:rFonts w:ascii="Arial" w:eastAsia="Times New Roman" w:hAnsi="Arial" w:cs="Arial"/>
          <w:sz w:val="23"/>
          <w:szCs w:val="23"/>
          <w:lang w:eastAsia="en-CA"/>
        </w:rPr>
      </w:pPr>
      <w:r w:rsidRPr="00B532F8">
        <w:rPr>
          <w:rFonts w:ascii="Arial" w:hAnsi="Arial" w:cs="Arial"/>
          <w:sz w:val="23"/>
          <w:szCs w:val="23"/>
        </w:rPr>
        <w:t xml:space="preserve">While this is a federal election campaign, I strongly believe that local issues are federal </w:t>
      </w:r>
      <w:r w:rsidRPr="00462739">
        <w:rPr>
          <w:rFonts w:ascii="Arial" w:hAnsi="Arial" w:cs="Arial"/>
          <w:sz w:val="23"/>
          <w:szCs w:val="23"/>
        </w:rPr>
        <w:t xml:space="preserve">issues, as strong </w:t>
      </w:r>
      <w:r w:rsidR="004910BB">
        <w:rPr>
          <w:rFonts w:ascii="Arial" w:hAnsi="Arial" w:cs="Arial"/>
          <w:sz w:val="23"/>
          <w:szCs w:val="23"/>
        </w:rPr>
        <w:t>communities</w:t>
      </w:r>
      <w:r w:rsidRPr="00462739">
        <w:rPr>
          <w:rFonts w:ascii="Arial" w:hAnsi="Arial" w:cs="Arial"/>
          <w:sz w:val="23"/>
          <w:szCs w:val="23"/>
        </w:rPr>
        <w:t xml:space="preserve"> are the foundation </w:t>
      </w:r>
      <w:r w:rsidR="00B532F8" w:rsidRPr="00462739">
        <w:rPr>
          <w:rFonts w:ascii="Arial" w:hAnsi="Arial" w:cs="Arial"/>
          <w:sz w:val="23"/>
          <w:szCs w:val="23"/>
        </w:rPr>
        <w:t xml:space="preserve">of </w:t>
      </w:r>
      <w:r w:rsidRPr="00462739">
        <w:rPr>
          <w:rFonts w:ascii="Arial" w:hAnsi="Arial" w:cs="Arial"/>
          <w:sz w:val="23"/>
          <w:szCs w:val="23"/>
        </w:rPr>
        <w:t xml:space="preserve">a strong national economy. </w:t>
      </w:r>
      <w:r w:rsidR="00462739" w:rsidRPr="00C450F9">
        <w:rPr>
          <w:rFonts w:ascii="Arial" w:eastAsia="Times New Roman" w:hAnsi="Arial" w:cs="Arial"/>
          <w:sz w:val="23"/>
          <w:szCs w:val="23"/>
          <w:lang w:eastAsia="en-CA"/>
        </w:rPr>
        <w:t>We are calling on all federal parties to present platforms that:</w:t>
      </w:r>
    </w:p>
    <w:p w14:paraId="21351AD5" w14:textId="77777777" w:rsidR="00462739" w:rsidRPr="00C450F9" w:rsidRDefault="00462739" w:rsidP="00462739">
      <w:pPr>
        <w:numPr>
          <w:ilvl w:val="0"/>
          <w:numId w:val="7"/>
        </w:numPr>
        <w:spacing w:before="100" w:beforeAutospacing="1" w:after="100" w:afterAutospacing="1"/>
        <w:rPr>
          <w:rFonts w:ascii="Arial" w:eastAsia="Times New Roman" w:hAnsi="Arial" w:cs="Arial"/>
          <w:sz w:val="23"/>
          <w:szCs w:val="23"/>
          <w:lang w:eastAsia="en-CA"/>
        </w:rPr>
      </w:pPr>
      <w:r w:rsidRPr="00C450F9">
        <w:rPr>
          <w:rFonts w:ascii="Arial" w:eastAsia="Times New Roman" w:hAnsi="Arial" w:cs="Arial"/>
          <w:b/>
          <w:bCs/>
          <w:sz w:val="23"/>
          <w:szCs w:val="23"/>
          <w:lang w:eastAsia="en-CA"/>
        </w:rPr>
        <w:t xml:space="preserve">Build more sustainable communities by providing much-needed economic support and broadband </w:t>
      </w:r>
      <w:proofErr w:type="gramStart"/>
      <w:r w:rsidRPr="00C450F9">
        <w:rPr>
          <w:rFonts w:ascii="Arial" w:eastAsia="Times New Roman" w:hAnsi="Arial" w:cs="Arial"/>
          <w:b/>
          <w:bCs/>
          <w:sz w:val="23"/>
          <w:szCs w:val="23"/>
          <w:lang w:eastAsia="en-CA"/>
        </w:rPr>
        <w:t>access;</w:t>
      </w:r>
      <w:proofErr w:type="gramEnd"/>
    </w:p>
    <w:p w14:paraId="0D53344D" w14:textId="77777777" w:rsidR="00462739" w:rsidRPr="00C450F9" w:rsidRDefault="00462739" w:rsidP="00462739">
      <w:pPr>
        <w:numPr>
          <w:ilvl w:val="0"/>
          <w:numId w:val="7"/>
        </w:numPr>
        <w:spacing w:before="100" w:beforeAutospacing="1" w:after="100" w:afterAutospacing="1"/>
        <w:rPr>
          <w:rFonts w:ascii="Arial" w:eastAsia="Times New Roman" w:hAnsi="Arial" w:cs="Arial"/>
          <w:sz w:val="23"/>
          <w:szCs w:val="23"/>
          <w:lang w:eastAsia="en-CA"/>
        </w:rPr>
      </w:pPr>
      <w:r w:rsidRPr="00C450F9">
        <w:rPr>
          <w:rFonts w:ascii="Arial" w:eastAsia="Times New Roman" w:hAnsi="Arial" w:cs="Arial"/>
          <w:b/>
          <w:bCs/>
          <w:sz w:val="23"/>
          <w:szCs w:val="23"/>
          <w:lang w:eastAsia="en-CA"/>
        </w:rPr>
        <w:t>Build safer communities by working collaboratively to address mental health and addictions, provide national leadership in addressing drugs and gangs and assists communities with climate resilience; and</w:t>
      </w:r>
    </w:p>
    <w:p w14:paraId="20AD9FE7" w14:textId="2FC0DD2D" w:rsidR="00DD6F61" w:rsidRPr="004D220B" w:rsidRDefault="00462739" w:rsidP="00462739">
      <w:pPr>
        <w:numPr>
          <w:ilvl w:val="0"/>
          <w:numId w:val="7"/>
        </w:numPr>
        <w:spacing w:before="100" w:beforeAutospacing="1" w:after="100" w:afterAutospacing="1"/>
        <w:rPr>
          <w:rFonts w:ascii="Arial" w:eastAsia="Times New Roman" w:hAnsi="Arial" w:cs="Arial"/>
          <w:sz w:val="23"/>
          <w:szCs w:val="23"/>
          <w:lang w:eastAsia="en-CA"/>
        </w:rPr>
      </w:pPr>
      <w:r w:rsidRPr="00C450F9">
        <w:rPr>
          <w:rFonts w:ascii="Arial" w:eastAsia="Times New Roman" w:hAnsi="Arial" w:cs="Arial"/>
          <w:b/>
          <w:bCs/>
          <w:sz w:val="23"/>
          <w:szCs w:val="23"/>
          <w:lang w:eastAsia="en-CA"/>
        </w:rPr>
        <w:t>Build better relationships by inviting municipalities to the table to discuss infrastructure priorities, RCMP policing, getting resources to market, and a carbon tax rebate for the municipal sector.</w:t>
      </w:r>
    </w:p>
    <w:p w14:paraId="3FDC1C1D" w14:textId="18AB606A" w:rsidR="00E862E3" w:rsidRPr="00B532F8" w:rsidRDefault="00E862E3" w:rsidP="00E862E3">
      <w:pPr>
        <w:rPr>
          <w:rFonts w:ascii="Arial" w:hAnsi="Arial" w:cs="Arial"/>
          <w:sz w:val="23"/>
          <w:szCs w:val="23"/>
        </w:rPr>
      </w:pPr>
      <w:r w:rsidRPr="00B532F8">
        <w:rPr>
          <w:rFonts w:ascii="Arial" w:hAnsi="Arial" w:cs="Arial"/>
          <w:sz w:val="23"/>
          <w:szCs w:val="23"/>
        </w:rPr>
        <w:t>Our community, alongside others across Saskatchewan</w:t>
      </w:r>
      <w:r w:rsidR="00D368EA">
        <w:rPr>
          <w:rFonts w:ascii="Arial" w:hAnsi="Arial" w:cs="Arial"/>
          <w:sz w:val="23"/>
          <w:szCs w:val="23"/>
        </w:rPr>
        <w:t>,</w:t>
      </w:r>
      <w:r w:rsidRPr="00B532F8">
        <w:rPr>
          <w:rFonts w:ascii="Arial" w:hAnsi="Arial" w:cs="Arial"/>
          <w:sz w:val="23"/>
          <w:szCs w:val="23"/>
        </w:rPr>
        <w:t xml:space="preserve"> </w:t>
      </w:r>
      <w:r w:rsidR="00D368EA">
        <w:rPr>
          <w:rFonts w:ascii="Arial" w:hAnsi="Arial" w:cs="Arial"/>
          <w:sz w:val="23"/>
          <w:szCs w:val="23"/>
        </w:rPr>
        <w:t xml:space="preserve">believes </w:t>
      </w:r>
      <w:r w:rsidRPr="00B532F8">
        <w:rPr>
          <w:rFonts w:ascii="Arial" w:hAnsi="Arial" w:cs="Arial"/>
          <w:sz w:val="23"/>
          <w:szCs w:val="23"/>
        </w:rPr>
        <w:t xml:space="preserve">there are several key areas where the federal government could make the biggest impact on the future success of our </w:t>
      </w:r>
      <w:r w:rsidR="004D220B">
        <w:rPr>
          <w:rFonts w:ascii="Arial" w:hAnsi="Arial" w:cs="Arial"/>
          <w:sz w:val="23"/>
          <w:szCs w:val="23"/>
        </w:rPr>
        <w:t>hometowns</w:t>
      </w:r>
      <w:r w:rsidRPr="00B532F8">
        <w:rPr>
          <w:rFonts w:ascii="Arial" w:hAnsi="Arial" w:cs="Arial"/>
          <w:sz w:val="23"/>
          <w:szCs w:val="23"/>
        </w:rPr>
        <w:t>, and in turn, our residents. We are interested in hearing where your party stands on:</w:t>
      </w:r>
    </w:p>
    <w:p w14:paraId="7A2F4B0A" w14:textId="77777777" w:rsidR="00E862E3" w:rsidRPr="00B532F8" w:rsidRDefault="00E862E3" w:rsidP="00E862E3">
      <w:pPr>
        <w:rPr>
          <w:rFonts w:ascii="Arial" w:hAnsi="Arial" w:cs="Arial"/>
          <w:sz w:val="23"/>
          <w:szCs w:val="23"/>
        </w:rPr>
      </w:pPr>
    </w:p>
    <w:p w14:paraId="0873A413" w14:textId="3EF8CAB9" w:rsidR="006310A9" w:rsidRDefault="00462739" w:rsidP="00E862E3">
      <w:pPr>
        <w:rPr>
          <w:rFonts w:ascii="Arial" w:hAnsi="Arial" w:cs="Arial"/>
          <w:b/>
          <w:sz w:val="23"/>
          <w:szCs w:val="23"/>
        </w:rPr>
      </w:pPr>
      <w:r>
        <w:rPr>
          <w:rFonts w:ascii="Arial" w:hAnsi="Arial" w:cs="Arial"/>
          <w:b/>
          <w:sz w:val="23"/>
          <w:szCs w:val="23"/>
        </w:rPr>
        <w:t xml:space="preserve">Building </w:t>
      </w:r>
      <w:r w:rsidR="006310A9">
        <w:rPr>
          <w:rFonts w:ascii="Arial" w:hAnsi="Arial" w:cs="Arial"/>
          <w:b/>
          <w:sz w:val="23"/>
          <w:szCs w:val="23"/>
        </w:rPr>
        <w:t>Sustainable Communities:</w:t>
      </w:r>
    </w:p>
    <w:p w14:paraId="0C186968" w14:textId="7FF64D53" w:rsidR="00804D59" w:rsidRPr="00804D59" w:rsidRDefault="00804D59" w:rsidP="00A85D1F">
      <w:pPr>
        <w:pStyle w:val="NoSpacing"/>
        <w:rPr>
          <w:rFonts w:ascii="Arial" w:hAnsi="Arial" w:cs="Arial"/>
          <w:sz w:val="20"/>
          <w:szCs w:val="20"/>
        </w:rPr>
      </w:pPr>
    </w:p>
    <w:p w14:paraId="657EE367" w14:textId="77777777" w:rsidR="00635F97" w:rsidRDefault="00DD6F61" w:rsidP="00635F9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6310A9">
        <w:rPr>
          <w:rFonts w:ascii="Arial" w:hAnsi="Arial" w:cs="Arial"/>
          <w:b/>
          <w:bCs/>
          <w:sz w:val="23"/>
          <w:szCs w:val="23"/>
        </w:rPr>
        <w:t xml:space="preserve">Permanently </w:t>
      </w:r>
      <w:r w:rsidR="00DD0130" w:rsidRPr="006310A9">
        <w:rPr>
          <w:rFonts w:ascii="Arial" w:hAnsi="Arial" w:cs="Arial"/>
          <w:b/>
          <w:bCs/>
          <w:sz w:val="23"/>
          <w:szCs w:val="23"/>
        </w:rPr>
        <w:t>d</w:t>
      </w:r>
      <w:r w:rsidRPr="006310A9">
        <w:rPr>
          <w:rFonts w:ascii="Arial" w:hAnsi="Arial" w:cs="Arial"/>
          <w:b/>
          <w:bCs/>
          <w:sz w:val="23"/>
          <w:szCs w:val="23"/>
        </w:rPr>
        <w:t>oubl</w:t>
      </w:r>
      <w:r w:rsidR="005C28A0" w:rsidRPr="006310A9">
        <w:rPr>
          <w:rFonts w:ascii="Arial" w:hAnsi="Arial" w:cs="Arial"/>
          <w:b/>
          <w:bCs/>
          <w:sz w:val="23"/>
          <w:szCs w:val="23"/>
        </w:rPr>
        <w:t>ing</w:t>
      </w:r>
      <w:r w:rsidRPr="006310A9">
        <w:rPr>
          <w:rFonts w:ascii="Arial" w:hAnsi="Arial" w:cs="Arial"/>
          <w:b/>
          <w:bCs/>
          <w:sz w:val="23"/>
          <w:szCs w:val="23"/>
        </w:rPr>
        <w:t xml:space="preserve"> the</w:t>
      </w:r>
      <w:r w:rsidR="00462739" w:rsidRPr="006310A9">
        <w:rPr>
          <w:rFonts w:ascii="Segoe UI Historic" w:hAnsi="Segoe UI Historic" w:cs="Segoe UI Historic"/>
          <w:color w:val="050505"/>
          <w:sz w:val="23"/>
          <w:szCs w:val="23"/>
          <w:shd w:val="clear" w:color="auto" w:fill="FFFFFF"/>
        </w:rPr>
        <w:t xml:space="preserve"> </w:t>
      </w:r>
      <w:r w:rsidR="00462739" w:rsidRPr="006310A9">
        <w:rPr>
          <w:rFonts w:ascii="Arial" w:hAnsi="Arial" w:cs="Arial"/>
          <w:b/>
          <w:bCs/>
          <w:color w:val="050505"/>
          <w:sz w:val="23"/>
          <w:szCs w:val="23"/>
          <w:shd w:val="clear" w:color="auto" w:fill="FFFFFF"/>
        </w:rPr>
        <w:t>Canada Community-Building Fund</w:t>
      </w:r>
      <w:r w:rsidR="006310A9" w:rsidRPr="006310A9">
        <w:rPr>
          <w:rFonts w:ascii="Arial" w:hAnsi="Arial" w:cs="Arial"/>
          <w:b/>
          <w:bCs/>
          <w:color w:val="050505"/>
          <w:sz w:val="23"/>
          <w:szCs w:val="23"/>
          <w:shd w:val="clear" w:color="auto" w:fill="FFFFFF"/>
        </w:rPr>
        <w:t xml:space="preserve"> (formerly the Gas Tax Fund)</w:t>
      </w:r>
      <w:r w:rsidR="00462739" w:rsidRPr="006310A9">
        <w:rPr>
          <w:rFonts w:ascii="Segoe UI Historic" w:hAnsi="Segoe UI Historic" w:cs="Segoe UI Historic"/>
          <w:color w:val="050505"/>
          <w:sz w:val="23"/>
          <w:szCs w:val="23"/>
          <w:shd w:val="clear" w:color="auto" w:fill="FFFFFF"/>
        </w:rPr>
        <w:t xml:space="preserve"> </w:t>
      </w:r>
      <w:r w:rsidR="006310A9" w:rsidRPr="006310A9">
        <w:rPr>
          <w:rFonts w:ascii="Arial" w:hAnsi="Arial" w:cs="Arial"/>
          <w:b/>
          <w:bCs/>
          <w:sz w:val="23"/>
          <w:szCs w:val="23"/>
        </w:rPr>
        <w:t>with a predictable annual growth rate</w:t>
      </w:r>
      <w:r w:rsidR="006310A9" w:rsidRPr="006310A9">
        <w:rPr>
          <w:rFonts w:ascii="Arial" w:hAnsi="Arial" w:cs="Arial"/>
          <w:sz w:val="23"/>
          <w:szCs w:val="23"/>
        </w:rPr>
        <w:t xml:space="preserve"> that better reflects economic growth and construction costs. </w:t>
      </w:r>
      <w:r w:rsidR="008A7194">
        <w:rPr>
          <w:rFonts w:ascii="Arial" w:hAnsi="Arial" w:cs="Arial"/>
          <w:sz w:val="23"/>
          <w:szCs w:val="23"/>
        </w:rPr>
        <w:t xml:space="preserve">Municipalities have need for a permanent program to help address infrastructure shortfalls and stimulate economic growth. </w:t>
      </w:r>
      <w:r w:rsidR="006310A9" w:rsidRPr="006310A9">
        <w:rPr>
          <w:rFonts w:ascii="Arial" w:hAnsi="Arial" w:cs="Arial"/>
          <w:sz w:val="23"/>
          <w:szCs w:val="23"/>
        </w:rPr>
        <w:t xml:space="preserve">The </w:t>
      </w:r>
      <w:r w:rsidR="004910BB">
        <w:rPr>
          <w:rFonts w:ascii="Arial" w:hAnsi="Arial" w:cs="Arial"/>
          <w:sz w:val="23"/>
          <w:szCs w:val="23"/>
        </w:rPr>
        <w:t>Canada Community-Building Fund</w:t>
      </w:r>
      <w:r w:rsidR="004910BB" w:rsidRPr="006310A9">
        <w:rPr>
          <w:rFonts w:ascii="Arial" w:hAnsi="Arial" w:cs="Arial"/>
          <w:sz w:val="23"/>
          <w:szCs w:val="23"/>
        </w:rPr>
        <w:t xml:space="preserve"> </w:t>
      </w:r>
      <w:r w:rsidR="006310A9" w:rsidRPr="006310A9">
        <w:rPr>
          <w:rFonts w:ascii="Arial" w:hAnsi="Arial" w:cs="Arial"/>
          <w:sz w:val="23"/>
          <w:szCs w:val="23"/>
        </w:rPr>
        <w:t>is a core funding tool that empowers municipalities of all sizes to build better lives for all Canadians</w:t>
      </w:r>
      <w:r w:rsidR="008A7194">
        <w:rPr>
          <w:rFonts w:ascii="Arial" w:hAnsi="Arial" w:cs="Arial"/>
          <w:sz w:val="23"/>
          <w:szCs w:val="23"/>
        </w:rPr>
        <w:t xml:space="preserve"> – but it needs to be doubled to provide what municipalities truly require</w:t>
      </w:r>
      <w:r w:rsidR="006310A9" w:rsidRPr="006310A9">
        <w:rPr>
          <w:rFonts w:ascii="Arial" w:hAnsi="Arial" w:cs="Arial"/>
          <w:sz w:val="23"/>
          <w:szCs w:val="23"/>
        </w:rPr>
        <w:t>.</w:t>
      </w:r>
    </w:p>
    <w:p w14:paraId="0F5F75BD" w14:textId="5C34827D" w:rsidR="00635F97" w:rsidRDefault="008A7194" w:rsidP="00635F9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Pr>
          <w:rFonts w:ascii="Arial" w:hAnsi="Arial" w:cs="Arial"/>
          <w:sz w:val="23"/>
          <w:szCs w:val="23"/>
        </w:rPr>
        <w:t xml:space="preserve"> </w:t>
      </w:r>
    </w:p>
    <w:p w14:paraId="19252CCD" w14:textId="5B9C1F09" w:rsidR="008A7194" w:rsidRPr="00635F97" w:rsidRDefault="008A7194" w:rsidP="00635F9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635F97">
        <w:rPr>
          <w:rFonts w:ascii="Arial" w:hAnsi="Arial" w:cs="Arial"/>
          <w:b/>
          <w:sz w:val="23"/>
          <w:szCs w:val="23"/>
        </w:rPr>
        <w:t>Increase the scope of partnerships and funding for broadband to better serve Canadians in more areas</w:t>
      </w:r>
      <w:r w:rsidRPr="00635F97">
        <w:rPr>
          <w:rFonts w:ascii="Arial" w:hAnsi="Arial" w:cs="Arial"/>
          <w:sz w:val="23"/>
          <w:szCs w:val="23"/>
        </w:rPr>
        <w:t>: The federal government’s broadband development plan focuses on incentivizing infrastructure development through grants to telecommunications providers. While this approach works well in more densely populated areas, telecommunications companies may still be unable to develop profitable business plans for more remote areas—even if their actual infrastructure investment is minimal.</w:t>
      </w:r>
      <w:r w:rsidR="004910BB" w:rsidRPr="00635F97">
        <w:rPr>
          <w:rFonts w:ascii="Arial" w:hAnsi="Arial" w:cs="Arial"/>
          <w:sz w:val="23"/>
          <w:szCs w:val="23"/>
        </w:rPr>
        <w:t xml:space="preserve"> </w:t>
      </w:r>
      <w:r w:rsidRPr="00635F97">
        <w:rPr>
          <w:rFonts w:ascii="Arial" w:hAnsi="Arial" w:cs="Arial"/>
          <w:sz w:val="23"/>
          <w:szCs w:val="23"/>
        </w:rPr>
        <w:t xml:space="preserve">The result of this approach will be those living in more remote communities receiving broadband </w:t>
      </w:r>
      <w:proofErr w:type="gramStart"/>
      <w:r w:rsidRPr="00635F97">
        <w:rPr>
          <w:rFonts w:ascii="Arial" w:hAnsi="Arial" w:cs="Arial"/>
          <w:sz w:val="23"/>
          <w:szCs w:val="23"/>
        </w:rPr>
        <w:t>last, if</w:t>
      </w:r>
      <w:proofErr w:type="gramEnd"/>
      <w:r w:rsidRPr="00635F97">
        <w:rPr>
          <w:rFonts w:ascii="Arial" w:hAnsi="Arial" w:cs="Arial"/>
          <w:sz w:val="23"/>
          <w:szCs w:val="23"/>
        </w:rPr>
        <w:t xml:space="preserve"> they do at all. </w:t>
      </w:r>
    </w:p>
    <w:p w14:paraId="799E5CE7" w14:textId="79968A10" w:rsidR="008A7194" w:rsidRDefault="008A7194" w:rsidP="008A71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p>
    <w:p w14:paraId="31BB116C" w14:textId="165B5DE7" w:rsidR="004910BB" w:rsidRPr="0088075D" w:rsidRDefault="004910BB" w:rsidP="004910BB">
      <w:pPr>
        <w:pStyle w:val="NoSpacing"/>
        <w:numPr>
          <w:ilvl w:val="0"/>
          <w:numId w:val="5"/>
        </w:numPr>
        <w:rPr>
          <w:rFonts w:ascii="Arial" w:hAnsi="Arial" w:cs="Arial"/>
          <w:sz w:val="23"/>
          <w:szCs w:val="23"/>
        </w:rPr>
      </w:pPr>
      <w:r>
        <w:rPr>
          <w:rFonts w:ascii="Arial" w:hAnsi="Arial" w:cs="Arial"/>
          <w:b/>
          <w:sz w:val="23"/>
          <w:szCs w:val="23"/>
        </w:rPr>
        <w:lastRenderedPageBreak/>
        <w:t xml:space="preserve">Provide more support to resource communities: </w:t>
      </w:r>
      <w:r w:rsidRPr="00804D59">
        <w:rPr>
          <w:rFonts w:ascii="Arial" w:hAnsi="Arial" w:cs="Arial"/>
          <w:sz w:val="23"/>
          <w:szCs w:val="23"/>
        </w:rPr>
        <w:t xml:space="preserve"> </w:t>
      </w:r>
      <w:r>
        <w:rPr>
          <w:rFonts w:ascii="Arial" w:hAnsi="Arial" w:cs="Arial"/>
          <w:sz w:val="23"/>
          <w:szCs w:val="23"/>
        </w:rPr>
        <w:t xml:space="preserve">In 2019, Saskatchewan’s natural resource industries provided more than 16 per cent of the provincial GDP. However, these industries, like oil, gas, potash, uranium, and coal, are sensitive to changes in world markets and environmental policies. The people working in these industries are part of our communities and our communities depend on them. It is essential that our communities and residents receive assistance to supplement natural resources where possible and replace them where they must be replaced. </w:t>
      </w:r>
    </w:p>
    <w:p w14:paraId="5C9F1E4B" w14:textId="77777777" w:rsidR="004D220B" w:rsidRDefault="004D220B" w:rsidP="00454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p>
    <w:p w14:paraId="7E61D124" w14:textId="77777777" w:rsidR="00A85D1F" w:rsidRDefault="00A85D1F" w:rsidP="00454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52B56604" w14:textId="4BE16D60" w:rsidR="0045420E" w:rsidRDefault="00E65CF6" w:rsidP="00454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Pr>
          <w:rFonts w:ascii="Arial" w:hAnsi="Arial" w:cs="Arial"/>
          <w:b/>
          <w:bCs/>
          <w:sz w:val="23"/>
          <w:szCs w:val="23"/>
        </w:rPr>
        <w:t xml:space="preserve">Building </w:t>
      </w:r>
      <w:r w:rsidR="006310A9">
        <w:rPr>
          <w:rFonts w:ascii="Arial" w:hAnsi="Arial" w:cs="Arial"/>
          <w:b/>
          <w:bCs/>
          <w:sz w:val="23"/>
          <w:szCs w:val="23"/>
        </w:rPr>
        <w:t>Safer Communities</w:t>
      </w:r>
    </w:p>
    <w:p w14:paraId="222DE1DB" w14:textId="77777777" w:rsidR="00977DAE" w:rsidRPr="00B532F8" w:rsidRDefault="00977DAE" w:rsidP="00454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03E2B3E0" w14:textId="01409036" w:rsidR="006310A9" w:rsidRPr="00635F97" w:rsidRDefault="006310A9" w:rsidP="00635F97">
      <w:pPr>
        <w:pStyle w:val="ListParagraph"/>
        <w:numPr>
          <w:ilvl w:val="0"/>
          <w:numId w:val="15"/>
        </w:numPr>
        <w:rPr>
          <w:rFonts w:ascii="Arial" w:hAnsi="Arial" w:cs="Arial"/>
          <w:sz w:val="23"/>
          <w:szCs w:val="23"/>
        </w:rPr>
      </w:pPr>
      <w:r w:rsidRPr="00635F97">
        <w:rPr>
          <w:rFonts w:ascii="Arial" w:hAnsi="Arial" w:cs="Arial"/>
          <w:b/>
          <w:bCs/>
          <w:sz w:val="23"/>
          <w:szCs w:val="23"/>
        </w:rPr>
        <w:t>Provide national leadership in public safety, including drugs, gangs, and root-cause crime prevention</w:t>
      </w:r>
      <w:r w:rsidRPr="00635F97">
        <w:rPr>
          <w:rFonts w:ascii="Arial" w:hAnsi="Arial" w:cs="Arial"/>
          <w:sz w:val="23"/>
          <w:szCs w:val="23"/>
        </w:rPr>
        <w:t>. Public safety is a responsibility</w:t>
      </w:r>
      <w:r w:rsidR="006C093F" w:rsidRPr="00635F97">
        <w:rPr>
          <w:rFonts w:ascii="Arial" w:hAnsi="Arial" w:cs="Arial"/>
          <w:sz w:val="23"/>
          <w:szCs w:val="23"/>
        </w:rPr>
        <w:t xml:space="preserve"> </w:t>
      </w:r>
      <w:r w:rsidRPr="00635F97">
        <w:rPr>
          <w:rFonts w:ascii="Arial" w:hAnsi="Arial" w:cs="Arial"/>
          <w:sz w:val="23"/>
          <w:szCs w:val="23"/>
        </w:rPr>
        <w:t xml:space="preserve">shared by all orders of government. However, it is municipalities that deal with the day-to-day effects of crime in our cities, towns, villages, and northern communities. </w:t>
      </w:r>
    </w:p>
    <w:p w14:paraId="672E4C79" w14:textId="77777777" w:rsidR="00635F97" w:rsidRDefault="006310A9" w:rsidP="00635F97">
      <w:pPr>
        <w:pStyle w:val="NoSpacing"/>
        <w:ind w:left="720"/>
        <w:rPr>
          <w:rFonts w:ascii="Arial" w:hAnsi="Arial" w:cs="Arial"/>
          <w:sz w:val="23"/>
          <w:szCs w:val="23"/>
        </w:rPr>
      </w:pPr>
      <w:r w:rsidRPr="00977DAE">
        <w:rPr>
          <w:rFonts w:ascii="Arial" w:hAnsi="Arial" w:cs="Arial"/>
          <w:sz w:val="23"/>
          <w:szCs w:val="23"/>
        </w:rPr>
        <w:t>Municipalities cannot deal with this alone, nor is the problem confined to justice and policing.</w:t>
      </w:r>
      <w:r w:rsidR="00B4572B">
        <w:rPr>
          <w:rFonts w:ascii="Arial" w:hAnsi="Arial" w:cs="Arial"/>
          <w:sz w:val="23"/>
          <w:szCs w:val="23"/>
        </w:rPr>
        <w:t xml:space="preserve"> </w:t>
      </w:r>
      <w:r w:rsidRPr="00977DAE">
        <w:rPr>
          <w:rFonts w:ascii="Arial" w:hAnsi="Arial" w:cs="Arial"/>
          <w:sz w:val="23"/>
          <w:szCs w:val="23"/>
        </w:rPr>
        <w:t>The root causes of drugs, gangs, street crime can be traced back to trauma, mental health issues, and poverty.</w:t>
      </w:r>
      <w:r w:rsidR="002A2714" w:rsidRPr="00977DAE">
        <w:rPr>
          <w:rFonts w:ascii="Arial" w:hAnsi="Arial" w:cs="Arial"/>
          <w:sz w:val="23"/>
          <w:szCs w:val="23"/>
        </w:rPr>
        <w:t xml:space="preserve"> Root-cause public safety initiatives cannot solely be a municipal responsibility.</w:t>
      </w:r>
      <w:r w:rsidRPr="00977DAE">
        <w:rPr>
          <w:rFonts w:ascii="Arial" w:hAnsi="Arial" w:cs="Arial"/>
          <w:sz w:val="23"/>
          <w:szCs w:val="23"/>
        </w:rPr>
        <w:t xml:space="preserve"> </w:t>
      </w:r>
      <w:r w:rsidR="002A2714" w:rsidRPr="00977DAE">
        <w:rPr>
          <w:rFonts w:ascii="Arial" w:hAnsi="Arial" w:cs="Arial"/>
          <w:sz w:val="23"/>
          <w:szCs w:val="23"/>
        </w:rPr>
        <w:t>Having a coordinated approach</w:t>
      </w:r>
      <w:r w:rsidRPr="00977DAE">
        <w:rPr>
          <w:rFonts w:ascii="Arial" w:hAnsi="Arial" w:cs="Arial"/>
          <w:sz w:val="23"/>
          <w:szCs w:val="23"/>
        </w:rPr>
        <w:t xml:space="preserve"> will lead to </w:t>
      </w:r>
      <w:r w:rsidR="002A2714" w:rsidRPr="00977DAE">
        <w:rPr>
          <w:rFonts w:ascii="Arial" w:hAnsi="Arial" w:cs="Arial"/>
          <w:sz w:val="23"/>
          <w:szCs w:val="23"/>
        </w:rPr>
        <w:t>better</w:t>
      </w:r>
      <w:r w:rsidRPr="00977DAE">
        <w:rPr>
          <w:rFonts w:ascii="Arial" w:hAnsi="Arial" w:cs="Arial"/>
          <w:sz w:val="23"/>
          <w:szCs w:val="23"/>
        </w:rPr>
        <w:t xml:space="preserve"> outcomes for individuals and communities, ending cycles of violence and crime.</w:t>
      </w:r>
      <w:r w:rsidR="008A7194" w:rsidRPr="00977DAE">
        <w:rPr>
          <w:rFonts w:ascii="Arial" w:hAnsi="Arial" w:cs="Arial"/>
          <w:sz w:val="23"/>
          <w:szCs w:val="23"/>
        </w:rPr>
        <w:t xml:space="preserve"> </w:t>
      </w:r>
    </w:p>
    <w:p w14:paraId="4314E270" w14:textId="77777777" w:rsidR="00635F97" w:rsidRDefault="00635F97" w:rsidP="00635F97">
      <w:pPr>
        <w:pStyle w:val="NoSpacing"/>
        <w:rPr>
          <w:rFonts w:ascii="Arial" w:hAnsi="Arial" w:cs="Arial"/>
          <w:sz w:val="23"/>
          <w:szCs w:val="23"/>
        </w:rPr>
      </w:pPr>
    </w:p>
    <w:p w14:paraId="195920FE" w14:textId="3FE7616E" w:rsidR="00635F97" w:rsidRDefault="00DD3ADA" w:rsidP="00635F97">
      <w:pPr>
        <w:pStyle w:val="NoSpacing"/>
        <w:numPr>
          <w:ilvl w:val="0"/>
          <w:numId w:val="15"/>
        </w:numPr>
        <w:rPr>
          <w:rFonts w:ascii="Arial" w:hAnsi="Arial" w:cs="Arial"/>
          <w:sz w:val="23"/>
          <w:szCs w:val="23"/>
        </w:rPr>
      </w:pPr>
      <w:r w:rsidRPr="0088075D">
        <w:rPr>
          <w:rFonts w:ascii="Arial" w:hAnsi="Arial" w:cs="Arial"/>
          <w:b/>
          <w:sz w:val="23"/>
          <w:szCs w:val="23"/>
        </w:rPr>
        <w:t>Facilitate a coordinated response to mental health and addictions in Canada</w:t>
      </w:r>
      <w:r w:rsidRPr="006310A9">
        <w:rPr>
          <w:rFonts w:ascii="Arial" w:hAnsi="Arial" w:cs="Arial"/>
          <w:b/>
          <w:sz w:val="23"/>
          <w:szCs w:val="23"/>
        </w:rPr>
        <w:t xml:space="preserve">, involving provinces, territories, municipalities, and non-profit organizations. </w:t>
      </w:r>
      <w:r w:rsidRPr="006310A9">
        <w:rPr>
          <w:rFonts w:ascii="Arial" w:hAnsi="Arial" w:cs="Arial"/>
          <w:sz w:val="23"/>
          <w:szCs w:val="23"/>
        </w:rPr>
        <w:t xml:space="preserve">While health and social services are primarily provincial responsibilities, all </w:t>
      </w:r>
      <w:r w:rsidR="00B4572B">
        <w:rPr>
          <w:rFonts w:ascii="Arial" w:hAnsi="Arial" w:cs="Arial"/>
          <w:sz w:val="23"/>
          <w:szCs w:val="23"/>
        </w:rPr>
        <w:t>orders</w:t>
      </w:r>
      <w:r w:rsidRPr="006310A9">
        <w:rPr>
          <w:rFonts w:ascii="Arial" w:hAnsi="Arial" w:cs="Arial"/>
          <w:sz w:val="23"/>
          <w:szCs w:val="23"/>
        </w:rPr>
        <w:t xml:space="preserve"> of government and various non-profit organizations have a direct role to play in planning and service delivery. A collaborative approach is essential to achieve significant results.</w:t>
      </w:r>
    </w:p>
    <w:p w14:paraId="2A919B58" w14:textId="77777777" w:rsidR="00635F97" w:rsidRDefault="00635F97" w:rsidP="00635F97">
      <w:pPr>
        <w:pStyle w:val="NoSpacing"/>
        <w:ind w:left="720"/>
        <w:rPr>
          <w:rFonts w:ascii="Arial" w:hAnsi="Arial" w:cs="Arial"/>
          <w:sz w:val="23"/>
          <w:szCs w:val="23"/>
        </w:rPr>
      </w:pPr>
    </w:p>
    <w:p w14:paraId="5FA29290" w14:textId="0B535EE2" w:rsidR="00E862E3" w:rsidRPr="00635F97" w:rsidRDefault="006310A9" w:rsidP="00635F97">
      <w:pPr>
        <w:pStyle w:val="NoSpacing"/>
        <w:numPr>
          <w:ilvl w:val="0"/>
          <w:numId w:val="15"/>
        </w:numPr>
        <w:rPr>
          <w:rFonts w:ascii="Arial" w:hAnsi="Arial" w:cs="Arial"/>
          <w:sz w:val="23"/>
          <w:szCs w:val="23"/>
        </w:rPr>
      </w:pPr>
      <w:r w:rsidRPr="00635F97">
        <w:rPr>
          <w:rFonts w:ascii="Arial" w:hAnsi="Arial" w:cs="Arial"/>
          <w:b/>
          <w:sz w:val="23"/>
          <w:szCs w:val="23"/>
        </w:rPr>
        <w:t>Assist communities with becoming more climate change resilient</w:t>
      </w:r>
      <w:r w:rsidR="00BF2969" w:rsidRPr="00635F97">
        <w:rPr>
          <w:rFonts w:ascii="Arial" w:hAnsi="Arial" w:cs="Arial"/>
          <w:b/>
          <w:sz w:val="23"/>
          <w:szCs w:val="23"/>
        </w:rPr>
        <w:t xml:space="preserve">. </w:t>
      </w:r>
      <w:r w:rsidR="004D220B" w:rsidRPr="00635F97">
        <w:rPr>
          <w:rFonts w:ascii="Arial" w:hAnsi="Arial" w:cs="Arial"/>
          <w:sz w:val="23"/>
          <w:szCs w:val="23"/>
        </w:rPr>
        <w:t xml:space="preserve">As the owners of more than 60 per cent of public infrastructure, municipalities are on the front lines during </w:t>
      </w:r>
      <w:r w:rsidR="00BF2969" w:rsidRPr="00635F97">
        <w:rPr>
          <w:rFonts w:ascii="Arial" w:hAnsi="Arial" w:cs="Arial"/>
          <w:sz w:val="23"/>
          <w:szCs w:val="23"/>
        </w:rPr>
        <w:t xml:space="preserve">climate change </w:t>
      </w:r>
      <w:r w:rsidR="004D220B" w:rsidRPr="00635F97">
        <w:rPr>
          <w:rFonts w:ascii="Arial" w:hAnsi="Arial" w:cs="Arial"/>
          <w:sz w:val="23"/>
          <w:szCs w:val="23"/>
        </w:rPr>
        <w:t>events</w:t>
      </w:r>
      <w:r w:rsidR="002A2714" w:rsidRPr="00635F97">
        <w:rPr>
          <w:rFonts w:ascii="Arial" w:hAnsi="Arial" w:cs="Arial"/>
          <w:sz w:val="23"/>
          <w:szCs w:val="23"/>
        </w:rPr>
        <w:t>. Building resilient infrastructure can significantly reduce damage during an emergency event, and better preparations and more resilient infrastructure can also help to ensure that essential services continue to function in the event of a disaster, improving safety for residents and continuity for business.</w:t>
      </w:r>
    </w:p>
    <w:p w14:paraId="18D84F63" w14:textId="77777777" w:rsidR="006310A9" w:rsidRDefault="006310A9"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4344D6E9" w14:textId="77777777" w:rsidR="00F36EC9" w:rsidRDefault="00F36EC9"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7ADD87CF" w14:textId="35887E34" w:rsidR="00E862E3" w:rsidRDefault="00F36EC9"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Pr>
          <w:rFonts w:ascii="Arial" w:hAnsi="Arial" w:cs="Arial"/>
          <w:b/>
          <w:bCs/>
          <w:sz w:val="23"/>
          <w:szCs w:val="23"/>
        </w:rPr>
        <w:t>Building A Stronger Federal/Municipal Relationship</w:t>
      </w:r>
    </w:p>
    <w:p w14:paraId="175AC119" w14:textId="77777777" w:rsidR="00F36EC9" w:rsidRPr="00B532F8" w:rsidRDefault="00F36EC9" w:rsidP="00E86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1FB006D0" w14:textId="0CB89EAA" w:rsidR="00FC43B6" w:rsidRPr="002A2714" w:rsidRDefault="00FC43B6" w:rsidP="00E862E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sidRPr="00B532F8">
        <w:rPr>
          <w:rFonts w:ascii="Arial" w:hAnsi="Arial" w:cs="Arial"/>
          <w:b/>
          <w:bCs/>
          <w:sz w:val="23"/>
          <w:szCs w:val="23"/>
        </w:rPr>
        <w:t xml:space="preserve">Establish a </w:t>
      </w:r>
      <w:r w:rsidR="004F5412">
        <w:rPr>
          <w:rFonts w:ascii="Arial" w:hAnsi="Arial" w:cs="Arial"/>
          <w:b/>
          <w:bCs/>
          <w:sz w:val="23"/>
          <w:szCs w:val="23"/>
        </w:rPr>
        <w:t>s</w:t>
      </w:r>
      <w:r w:rsidRPr="00B532F8">
        <w:rPr>
          <w:rFonts w:ascii="Arial" w:hAnsi="Arial" w:cs="Arial"/>
          <w:b/>
          <w:bCs/>
          <w:sz w:val="23"/>
          <w:szCs w:val="23"/>
        </w:rPr>
        <w:t xml:space="preserve">eat at the </w:t>
      </w:r>
      <w:r w:rsidR="00F14D8C">
        <w:rPr>
          <w:rFonts w:ascii="Arial" w:hAnsi="Arial" w:cs="Arial"/>
          <w:b/>
          <w:bCs/>
          <w:sz w:val="23"/>
          <w:szCs w:val="23"/>
        </w:rPr>
        <w:t>t</w:t>
      </w:r>
      <w:r w:rsidRPr="00B532F8">
        <w:rPr>
          <w:rFonts w:ascii="Arial" w:hAnsi="Arial" w:cs="Arial"/>
          <w:b/>
          <w:bCs/>
          <w:sz w:val="23"/>
          <w:szCs w:val="23"/>
        </w:rPr>
        <w:t xml:space="preserve">able for </w:t>
      </w:r>
      <w:r w:rsidR="00F14D8C">
        <w:rPr>
          <w:rFonts w:ascii="Arial" w:hAnsi="Arial" w:cs="Arial"/>
          <w:b/>
          <w:bCs/>
          <w:sz w:val="23"/>
          <w:szCs w:val="23"/>
        </w:rPr>
        <w:t>m</w:t>
      </w:r>
      <w:r w:rsidRPr="00B532F8">
        <w:rPr>
          <w:rFonts w:ascii="Arial" w:hAnsi="Arial" w:cs="Arial"/>
          <w:b/>
          <w:bCs/>
          <w:sz w:val="23"/>
          <w:szCs w:val="23"/>
        </w:rPr>
        <w:t xml:space="preserve">unicipalities to </w:t>
      </w:r>
      <w:r w:rsidR="00F14D8C">
        <w:rPr>
          <w:rFonts w:ascii="Arial" w:hAnsi="Arial" w:cs="Arial"/>
          <w:b/>
          <w:bCs/>
          <w:sz w:val="23"/>
          <w:szCs w:val="23"/>
        </w:rPr>
        <w:t>p</w:t>
      </w:r>
      <w:r w:rsidRPr="00B532F8">
        <w:rPr>
          <w:rFonts w:ascii="Arial" w:hAnsi="Arial" w:cs="Arial"/>
          <w:b/>
          <w:bCs/>
          <w:sz w:val="23"/>
          <w:szCs w:val="23"/>
        </w:rPr>
        <w:t xml:space="preserve">rovide </w:t>
      </w:r>
      <w:r w:rsidR="00F14D8C">
        <w:rPr>
          <w:rFonts w:ascii="Arial" w:hAnsi="Arial" w:cs="Arial"/>
          <w:b/>
          <w:bCs/>
          <w:sz w:val="23"/>
          <w:szCs w:val="23"/>
        </w:rPr>
        <w:t>i</w:t>
      </w:r>
      <w:r w:rsidRPr="00B532F8">
        <w:rPr>
          <w:rFonts w:ascii="Arial" w:hAnsi="Arial" w:cs="Arial"/>
          <w:b/>
          <w:bCs/>
          <w:sz w:val="23"/>
          <w:szCs w:val="23"/>
        </w:rPr>
        <w:t xml:space="preserve">nput on </w:t>
      </w:r>
      <w:r w:rsidR="00F14D8C">
        <w:rPr>
          <w:rFonts w:ascii="Arial" w:hAnsi="Arial" w:cs="Arial"/>
          <w:b/>
          <w:bCs/>
          <w:sz w:val="23"/>
          <w:szCs w:val="23"/>
        </w:rPr>
        <w:t>i</w:t>
      </w:r>
      <w:r w:rsidRPr="00B532F8">
        <w:rPr>
          <w:rFonts w:ascii="Arial" w:hAnsi="Arial" w:cs="Arial"/>
          <w:b/>
          <w:bCs/>
          <w:sz w:val="23"/>
          <w:szCs w:val="23"/>
        </w:rPr>
        <w:t xml:space="preserve">nfrastructure </w:t>
      </w:r>
      <w:r w:rsidR="00F14D8C">
        <w:rPr>
          <w:rFonts w:ascii="Arial" w:hAnsi="Arial" w:cs="Arial"/>
          <w:b/>
          <w:bCs/>
          <w:sz w:val="23"/>
          <w:szCs w:val="23"/>
        </w:rPr>
        <w:t>p</w:t>
      </w:r>
      <w:r w:rsidRPr="00B532F8">
        <w:rPr>
          <w:rFonts w:ascii="Arial" w:hAnsi="Arial" w:cs="Arial"/>
          <w:b/>
          <w:bCs/>
          <w:sz w:val="23"/>
          <w:szCs w:val="23"/>
        </w:rPr>
        <w:t>riorities</w:t>
      </w:r>
      <w:r w:rsidR="002A2714">
        <w:rPr>
          <w:rFonts w:ascii="Arial" w:hAnsi="Arial" w:cs="Arial"/>
          <w:b/>
          <w:bCs/>
          <w:sz w:val="23"/>
          <w:szCs w:val="23"/>
        </w:rPr>
        <w:t xml:space="preserve"> and RCMP policing</w:t>
      </w:r>
      <w:r w:rsidRPr="00B532F8">
        <w:rPr>
          <w:rFonts w:ascii="Arial" w:hAnsi="Arial" w:cs="Arial"/>
          <w:bCs/>
          <w:sz w:val="23"/>
          <w:szCs w:val="23"/>
        </w:rPr>
        <w:t xml:space="preserve">. </w:t>
      </w:r>
      <w:r w:rsidR="00F14D8C">
        <w:rPr>
          <w:rFonts w:ascii="Arial" w:hAnsi="Arial" w:cs="Arial"/>
          <w:bCs/>
          <w:sz w:val="23"/>
          <w:szCs w:val="23"/>
        </w:rPr>
        <w:t>Currently,</w:t>
      </w:r>
      <w:r w:rsidRPr="00B532F8">
        <w:rPr>
          <w:rFonts w:ascii="Arial" w:hAnsi="Arial" w:cs="Arial"/>
          <w:bCs/>
          <w:sz w:val="23"/>
          <w:szCs w:val="23"/>
        </w:rPr>
        <w:t xml:space="preserve"> municipalities are unable to provide meaningful input into what types of infrastructure projects </w:t>
      </w:r>
      <w:r w:rsidR="00B621A8">
        <w:rPr>
          <w:rFonts w:ascii="Arial" w:hAnsi="Arial" w:cs="Arial"/>
          <w:bCs/>
          <w:sz w:val="23"/>
          <w:szCs w:val="23"/>
        </w:rPr>
        <w:t>their residents are asking them to provide.</w:t>
      </w:r>
      <w:r w:rsidR="002A2714">
        <w:rPr>
          <w:rFonts w:ascii="Arial" w:hAnsi="Arial" w:cs="Arial"/>
          <w:bCs/>
          <w:sz w:val="23"/>
          <w:szCs w:val="23"/>
        </w:rPr>
        <w:t xml:space="preserve"> RCMP policing is poised to be a particularly challenging issue for all levels of government </w:t>
      </w:r>
      <w:proofErr w:type="gramStart"/>
      <w:r w:rsidR="002A2714">
        <w:rPr>
          <w:rFonts w:ascii="Arial" w:hAnsi="Arial" w:cs="Arial"/>
          <w:bCs/>
          <w:sz w:val="23"/>
          <w:szCs w:val="23"/>
        </w:rPr>
        <w:t>in the near future</w:t>
      </w:r>
      <w:proofErr w:type="gramEnd"/>
      <w:r w:rsidR="002A2714">
        <w:rPr>
          <w:rFonts w:ascii="Arial" w:hAnsi="Arial" w:cs="Arial"/>
          <w:bCs/>
          <w:sz w:val="23"/>
          <w:szCs w:val="23"/>
        </w:rPr>
        <w:t xml:space="preserve">, with the negotiations of a collective bargaining agreement that sees increases retroactive to 2017. Any cost increases or service disruptions experienced by </w:t>
      </w:r>
      <w:r w:rsidR="002A2714">
        <w:rPr>
          <w:rFonts w:ascii="Arial" w:hAnsi="Arial" w:cs="Arial"/>
          <w:bCs/>
          <w:sz w:val="23"/>
          <w:szCs w:val="23"/>
        </w:rPr>
        <w:lastRenderedPageBreak/>
        <w:t>the province will be felt by the municipal sector.</w:t>
      </w:r>
    </w:p>
    <w:p w14:paraId="04D8F245" w14:textId="3ACA812B" w:rsidR="002A2714" w:rsidRDefault="002A2714" w:rsidP="002A2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4EA86997" w14:textId="27C01974" w:rsidR="004D220B" w:rsidRPr="004D220B" w:rsidRDefault="00F36EC9" w:rsidP="004D220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Pr>
          <w:rFonts w:ascii="Arial" w:hAnsi="Arial" w:cs="Arial"/>
          <w:b/>
          <w:bCs/>
          <w:sz w:val="23"/>
          <w:szCs w:val="23"/>
        </w:rPr>
        <w:t xml:space="preserve">Get resources to </w:t>
      </w:r>
      <w:proofErr w:type="gramStart"/>
      <w:r>
        <w:rPr>
          <w:rFonts w:ascii="Arial" w:hAnsi="Arial" w:cs="Arial"/>
          <w:b/>
          <w:bCs/>
          <w:sz w:val="23"/>
          <w:szCs w:val="23"/>
        </w:rPr>
        <w:t>market:</w:t>
      </w:r>
      <w:proofErr w:type="gramEnd"/>
      <w:r w:rsidR="00E862E3" w:rsidRPr="00B532F8">
        <w:rPr>
          <w:rFonts w:ascii="Arial" w:hAnsi="Arial" w:cs="Arial"/>
          <w:sz w:val="23"/>
          <w:szCs w:val="23"/>
        </w:rPr>
        <w:t xml:space="preserve"> </w:t>
      </w:r>
      <w:r w:rsidR="003F77B9">
        <w:rPr>
          <w:rFonts w:ascii="Arial" w:hAnsi="Arial" w:cs="Arial"/>
          <w:sz w:val="23"/>
          <w:szCs w:val="23"/>
        </w:rPr>
        <w:t xml:space="preserve">Saskatchewan exports approximately 67 per cent of its products to world markets. But </w:t>
      </w:r>
      <w:r w:rsidR="008215B8">
        <w:rPr>
          <w:rFonts w:ascii="Arial" w:hAnsi="Arial" w:cs="Arial"/>
          <w:sz w:val="23"/>
          <w:szCs w:val="23"/>
        </w:rPr>
        <w:t xml:space="preserve">getting those resources to market often presents a challenge. Most product is transported by rail, leading to situations where different products and carriers compete for rail space. </w:t>
      </w:r>
      <w:r w:rsidR="00674371">
        <w:rPr>
          <w:rFonts w:ascii="Arial" w:hAnsi="Arial" w:cs="Arial"/>
          <w:sz w:val="23"/>
          <w:szCs w:val="23"/>
        </w:rPr>
        <w:t xml:space="preserve">Pipelines provide an alternative to rail for oil and </w:t>
      </w:r>
      <w:proofErr w:type="gramStart"/>
      <w:r w:rsidR="00674371">
        <w:rPr>
          <w:rFonts w:ascii="Arial" w:hAnsi="Arial" w:cs="Arial"/>
          <w:sz w:val="23"/>
          <w:szCs w:val="23"/>
        </w:rPr>
        <w:t>gas, but</w:t>
      </w:r>
      <w:proofErr w:type="gramEnd"/>
      <w:r w:rsidR="00674371">
        <w:rPr>
          <w:rFonts w:ascii="Arial" w:hAnsi="Arial" w:cs="Arial"/>
          <w:sz w:val="23"/>
          <w:szCs w:val="23"/>
        </w:rPr>
        <w:t xml:space="preserve"> getting them built is often a challenge. Establishing national utility corridors </w:t>
      </w:r>
      <w:r w:rsidR="007D58FD">
        <w:rPr>
          <w:rFonts w:ascii="Arial" w:hAnsi="Arial" w:cs="Arial"/>
          <w:sz w:val="23"/>
          <w:szCs w:val="23"/>
        </w:rPr>
        <w:t xml:space="preserve">would significantly ease project approval. </w:t>
      </w:r>
    </w:p>
    <w:p w14:paraId="2DE7A6F7" w14:textId="77777777" w:rsidR="004D220B" w:rsidRPr="004D220B" w:rsidRDefault="004D220B" w:rsidP="004D220B">
      <w:pPr>
        <w:pStyle w:val="ListParagraph"/>
        <w:rPr>
          <w:rFonts w:ascii="Arial" w:hAnsi="Arial" w:cs="Arial"/>
          <w:b/>
          <w:bCs/>
          <w:sz w:val="23"/>
          <w:szCs w:val="23"/>
        </w:rPr>
      </w:pPr>
    </w:p>
    <w:p w14:paraId="5A4DD18E" w14:textId="462C755E" w:rsidR="00D368EA" w:rsidRPr="004D220B" w:rsidRDefault="00D368EA" w:rsidP="004D220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r w:rsidRPr="004D220B">
        <w:rPr>
          <w:rFonts w:ascii="Arial" w:hAnsi="Arial" w:cs="Arial"/>
          <w:b/>
          <w:bCs/>
          <w:sz w:val="23"/>
          <w:szCs w:val="23"/>
        </w:rPr>
        <w:t>Provid</w:t>
      </w:r>
      <w:r w:rsidR="00AB4B21">
        <w:rPr>
          <w:rFonts w:ascii="Arial" w:hAnsi="Arial" w:cs="Arial"/>
          <w:b/>
          <w:bCs/>
          <w:sz w:val="23"/>
          <w:szCs w:val="23"/>
        </w:rPr>
        <w:t>e</w:t>
      </w:r>
      <w:r w:rsidRPr="004D220B">
        <w:rPr>
          <w:rFonts w:ascii="Arial" w:hAnsi="Arial" w:cs="Arial"/>
          <w:b/>
          <w:bCs/>
          <w:sz w:val="23"/>
          <w:szCs w:val="23"/>
        </w:rPr>
        <w:t xml:space="preserve"> carbon tax rebates for municipalities to avoid unnecessarily and unfairly taxing them</w:t>
      </w:r>
      <w:r w:rsidR="0082609F">
        <w:rPr>
          <w:rFonts w:ascii="Arial" w:hAnsi="Arial" w:cs="Arial"/>
          <w:b/>
          <w:bCs/>
          <w:sz w:val="23"/>
          <w:szCs w:val="23"/>
        </w:rPr>
        <w:t>.</w:t>
      </w:r>
      <w:r w:rsidR="00BC6DCB">
        <w:rPr>
          <w:rFonts w:ascii="Arial" w:hAnsi="Arial" w:cs="Arial"/>
          <w:sz w:val="23"/>
          <w:szCs w:val="23"/>
        </w:rPr>
        <w:t xml:space="preserve"> Many large municipal infrastructure project and large equipment upgrades </w:t>
      </w:r>
      <w:r w:rsidR="00EB0DC5">
        <w:rPr>
          <w:rFonts w:ascii="Arial" w:hAnsi="Arial" w:cs="Arial"/>
          <w:sz w:val="23"/>
          <w:szCs w:val="23"/>
        </w:rPr>
        <w:t>receive funding from other orders of government.</w:t>
      </w:r>
      <w:r w:rsidR="001B52CD">
        <w:rPr>
          <w:rFonts w:ascii="Arial" w:hAnsi="Arial" w:cs="Arial"/>
          <w:sz w:val="23"/>
          <w:szCs w:val="23"/>
        </w:rPr>
        <w:t xml:space="preserve"> </w:t>
      </w:r>
      <w:r w:rsidRPr="004D220B">
        <w:rPr>
          <w:rFonts w:ascii="Arial" w:hAnsi="Arial" w:cs="Arial"/>
          <w:sz w:val="23"/>
          <w:szCs w:val="23"/>
        </w:rPr>
        <w:t>Develop</w:t>
      </w:r>
      <w:r w:rsidR="00D07AE4">
        <w:rPr>
          <w:rFonts w:ascii="Arial" w:hAnsi="Arial" w:cs="Arial"/>
          <w:sz w:val="23"/>
          <w:szCs w:val="23"/>
        </w:rPr>
        <w:t>ing</w:t>
      </w:r>
      <w:r w:rsidRPr="004D220B">
        <w:rPr>
          <w:rFonts w:ascii="Arial" w:hAnsi="Arial" w:cs="Arial"/>
          <w:sz w:val="23"/>
          <w:szCs w:val="23"/>
        </w:rPr>
        <w:t xml:space="preserve"> either a straight rebate for municipalities, or a funding program to assist municipalities with adoption of more green technologies, </w:t>
      </w:r>
      <w:r w:rsidR="00D07AE4">
        <w:rPr>
          <w:rFonts w:ascii="Arial" w:hAnsi="Arial" w:cs="Arial"/>
          <w:sz w:val="23"/>
          <w:szCs w:val="23"/>
        </w:rPr>
        <w:t>would ensure</w:t>
      </w:r>
      <w:r w:rsidRPr="004D220B">
        <w:rPr>
          <w:rFonts w:ascii="Arial" w:hAnsi="Arial" w:cs="Arial"/>
          <w:sz w:val="23"/>
          <w:szCs w:val="23"/>
        </w:rPr>
        <w:t xml:space="preserve"> that the money spent on the carbon tax is returned to the community, rather than transferred back to the federal government. </w:t>
      </w:r>
    </w:p>
    <w:p w14:paraId="58137F70" w14:textId="766D0ECC" w:rsidR="00D368EA" w:rsidRPr="00D368EA" w:rsidRDefault="00D368EA" w:rsidP="00D368E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rPr>
      </w:pPr>
    </w:p>
    <w:p w14:paraId="2271558D" w14:textId="77777777" w:rsidR="00E862E3" w:rsidRPr="00FF5BDB" w:rsidRDefault="00E862E3" w:rsidP="00FF5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p>
    <w:p w14:paraId="70EBC4C2" w14:textId="1E05F3C6" w:rsidR="00E862E3" w:rsidRPr="00B532F8" w:rsidRDefault="00E862E3" w:rsidP="00E862E3">
      <w:pPr>
        <w:rPr>
          <w:rFonts w:ascii="Arial" w:hAnsi="Arial" w:cs="Arial"/>
          <w:sz w:val="23"/>
          <w:szCs w:val="23"/>
        </w:rPr>
      </w:pPr>
      <w:r w:rsidRPr="00B532F8">
        <w:rPr>
          <w:rFonts w:ascii="Arial" w:hAnsi="Arial" w:cs="Arial"/>
          <w:sz w:val="23"/>
          <w:szCs w:val="23"/>
        </w:rPr>
        <w:t xml:space="preserve">Thank you for taking the time to read this letter. I look forward to hearing more about your party’s stance on these issues. They are vital to our urban municipalities — our hometowns and yours — and the very people you will serve, should you have the </w:t>
      </w:r>
      <w:proofErr w:type="spellStart"/>
      <w:r w:rsidRPr="00B532F8">
        <w:rPr>
          <w:rFonts w:ascii="Arial" w:hAnsi="Arial" w:cs="Arial"/>
          <w:sz w:val="23"/>
          <w:szCs w:val="23"/>
        </w:rPr>
        <w:t>honour</w:t>
      </w:r>
      <w:proofErr w:type="spellEnd"/>
      <w:r w:rsidRPr="00B532F8">
        <w:rPr>
          <w:rFonts w:ascii="Arial" w:hAnsi="Arial" w:cs="Arial"/>
          <w:sz w:val="23"/>
          <w:szCs w:val="23"/>
        </w:rPr>
        <w:t xml:space="preserve"> of being elected to the House of Commons on </w:t>
      </w:r>
      <w:r w:rsidR="004D220B">
        <w:rPr>
          <w:rFonts w:ascii="Arial" w:hAnsi="Arial" w:cs="Arial"/>
          <w:sz w:val="23"/>
          <w:szCs w:val="23"/>
        </w:rPr>
        <w:t>September 20.</w:t>
      </w:r>
    </w:p>
    <w:p w14:paraId="1FE82BB5" w14:textId="77777777" w:rsidR="00E862E3" w:rsidRPr="00B532F8" w:rsidRDefault="00E862E3" w:rsidP="00E862E3">
      <w:pPr>
        <w:rPr>
          <w:rFonts w:ascii="Arial" w:hAnsi="Arial" w:cs="Arial"/>
          <w:sz w:val="23"/>
          <w:szCs w:val="23"/>
        </w:rPr>
      </w:pPr>
    </w:p>
    <w:p w14:paraId="28E18184" w14:textId="77777777" w:rsidR="00E862E3" w:rsidRPr="00B532F8" w:rsidRDefault="00E862E3" w:rsidP="00E862E3">
      <w:pPr>
        <w:rPr>
          <w:rFonts w:ascii="Arial" w:hAnsi="Arial" w:cs="Arial"/>
          <w:sz w:val="23"/>
          <w:szCs w:val="23"/>
        </w:rPr>
      </w:pPr>
      <w:r w:rsidRPr="00B532F8">
        <w:rPr>
          <w:rFonts w:ascii="Arial" w:hAnsi="Arial" w:cs="Arial"/>
          <w:sz w:val="23"/>
          <w:szCs w:val="23"/>
        </w:rPr>
        <w:t>Sincerely,</w:t>
      </w:r>
    </w:p>
    <w:p w14:paraId="6E3278B8" w14:textId="77777777" w:rsidR="00E862E3" w:rsidRPr="00B532F8" w:rsidRDefault="00E862E3" w:rsidP="00E862E3">
      <w:pPr>
        <w:rPr>
          <w:rFonts w:ascii="Arial" w:hAnsi="Arial" w:cs="Arial"/>
          <w:sz w:val="23"/>
          <w:szCs w:val="23"/>
        </w:rPr>
      </w:pPr>
    </w:p>
    <w:p w14:paraId="214E2DE5" w14:textId="77777777" w:rsidR="00E862E3" w:rsidRPr="00B532F8" w:rsidRDefault="00E862E3" w:rsidP="00E862E3">
      <w:pPr>
        <w:rPr>
          <w:rFonts w:ascii="Arial" w:hAnsi="Arial" w:cs="Arial"/>
          <w:sz w:val="23"/>
          <w:szCs w:val="23"/>
        </w:rPr>
      </w:pPr>
    </w:p>
    <w:p w14:paraId="4F437831" w14:textId="77777777" w:rsidR="00E862E3" w:rsidRPr="00B532F8" w:rsidRDefault="00E862E3" w:rsidP="00E862E3">
      <w:pPr>
        <w:rPr>
          <w:rFonts w:ascii="Arial" w:hAnsi="Arial" w:cs="Arial"/>
          <w:sz w:val="23"/>
          <w:szCs w:val="23"/>
        </w:rPr>
      </w:pPr>
      <w:r w:rsidRPr="00B532F8">
        <w:rPr>
          <w:rFonts w:ascii="Arial" w:hAnsi="Arial" w:cs="Arial"/>
          <w:sz w:val="23"/>
          <w:szCs w:val="23"/>
        </w:rPr>
        <w:t>Mayor [INSERT NAME]</w:t>
      </w:r>
    </w:p>
    <w:p w14:paraId="6A66CD02" w14:textId="77777777" w:rsidR="00E862E3" w:rsidRPr="00B532F8" w:rsidRDefault="00E862E3" w:rsidP="00E862E3">
      <w:pPr>
        <w:rPr>
          <w:rFonts w:ascii="Arial" w:hAnsi="Arial" w:cs="Arial"/>
          <w:sz w:val="23"/>
          <w:szCs w:val="23"/>
        </w:rPr>
      </w:pPr>
      <w:r w:rsidRPr="00B532F8">
        <w:rPr>
          <w:rFonts w:ascii="Arial" w:hAnsi="Arial" w:cs="Arial"/>
          <w:sz w:val="23"/>
          <w:szCs w:val="23"/>
        </w:rPr>
        <w:t>[CITY/TOWN/VILLAGE] of [NAME]</w:t>
      </w:r>
    </w:p>
    <w:p w14:paraId="04D3C46F" w14:textId="77777777" w:rsidR="00B33B7C" w:rsidRPr="00B532F8" w:rsidRDefault="00B33B7C">
      <w:pPr>
        <w:rPr>
          <w:rFonts w:ascii="Arial" w:hAnsi="Arial" w:cs="Arial"/>
        </w:rPr>
      </w:pPr>
    </w:p>
    <w:sectPr w:rsidR="00B33B7C" w:rsidRPr="00B532F8" w:rsidSect="000921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B382C"/>
    <w:multiLevelType w:val="hybridMultilevel"/>
    <w:tmpl w:val="9AEA8A06"/>
    <w:lvl w:ilvl="0" w:tplc="F80C80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7C48B3"/>
    <w:multiLevelType w:val="hybridMultilevel"/>
    <w:tmpl w:val="D5D83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81EA6"/>
    <w:multiLevelType w:val="hybridMultilevel"/>
    <w:tmpl w:val="9FFC2548"/>
    <w:lvl w:ilvl="0" w:tplc="DA0A2B2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EB006C"/>
    <w:multiLevelType w:val="hybridMultilevel"/>
    <w:tmpl w:val="3954B264"/>
    <w:lvl w:ilvl="0" w:tplc="23223CFE">
      <w:start w:val="1"/>
      <w:numFmt w:val="decimal"/>
      <w:lvlText w:val="%1)"/>
      <w:lvlJc w:val="left"/>
      <w:pPr>
        <w:ind w:left="643" w:hanging="360"/>
      </w:pPr>
      <w:rPr>
        <w:rFonts w:hint="default"/>
        <w:b/>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4" w15:restartNumberingAfterBreak="0">
    <w:nsid w:val="38607376"/>
    <w:multiLevelType w:val="hybridMultilevel"/>
    <w:tmpl w:val="98F8061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D048C5"/>
    <w:multiLevelType w:val="hybridMultilevel"/>
    <w:tmpl w:val="F5C8850E"/>
    <w:lvl w:ilvl="0" w:tplc="BD781F9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9108DD"/>
    <w:multiLevelType w:val="hybridMultilevel"/>
    <w:tmpl w:val="951CF178"/>
    <w:lvl w:ilvl="0" w:tplc="F5765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D75EEC"/>
    <w:multiLevelType w:val="hybridMultilevel"/>
    <w:tmpl w:val="913C4C0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316256"/>
    <w:multiLevelType w:val="hybridMultilevel"/>
    <w:tmpl w:val="AEB836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B328AC"/>
    <w:multiLevelType w:val="hybridMultilevel"/>
    <w:tmpl w:val="07F21F02"/>
    <w:lvl w:ilvl="0" w:tplc="504275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3E95A4B"/>
    <w:multiLevelType w:val="hybridMultilevel"/>
    <w:tmpl w:val="49EC7760"/>
    <w:lvl w:ilvl="0" w:tplc="85B05A78">
      <w:start w:val="1"/>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43462D"/>
    <w:multiLevelType w:val="hybridMultilevel"/>
    <w:tmpl w:val="DCAC47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D543EA"/>
    <w:multiLevelType w:val="hybridMultilevel"/>
    <w:tmpl w:val="6CE4F1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0F5C51"/>
    <w:multiLevelType w:val="hybridMultilevel"/>
    <w:tmpl w:val="FB9AF540"/>
    <w:lvl w:ilvl="0" w:tplc="DE04CA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B1161A"/>
    <w:multiLevelType w:val="multilevel"/>
    <w:tmpl w:val="44D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13"/>
  </w:num>
  <w:num w:numId="5">
    <w:abstractNumId w:val="6"/>
  </w:num>
  <w:num w:numId="6">
    <w:abstractNumId w:val="3"/>
  </w:num>
  <w:num w:numId="7">
    <w:abstractNumId w:val="14"/>
  </w:num>
  <w:num w:numId="8">
    <w:abstractNumId w:val="5"/>
  </w:num>
  <w:num w:numId="9">
    <w:abstractNumId w:val="0"/>
  </w:num>
  <w:num w:numId="10">
    <w:abstractNumId w:val="10"/>
  </w:num>
  <w:num w:numId="11">
    <w:abstractNumId w:val="8"/>
  </w:num>
  <w:num w:numId="12">
    <w:abstractNumId w:val="7"/>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E3"/>
    <w:rsid w:val="00006A58"/>
    <w:rsid w:val="00072E37"/>
    <w:rsid w:val="001B52CD"/>
    <w:rsid w:val="001D713A"/>
    <w:rsid w:val="0020223C"/>
    <w:rsid w:val="00284ED1"/>
    <w:rsid w:val="002A2714"/>
    <w:rsid w:val="002B5E8F"/>
    <w:rsid w:val="003F77B9"/>
    <w:rsid w:val="0045420E"/>
    <w:rsid w:val="00462739"/>
    <w:rsid w:val="004910BB"/>
    <w:rsid w:val="004D220B"/>
    <w:rsid w:val="004F5412"/>
    <w:rsid w:val="00565E0E"/>
    <w:rsid w:val="005671EB"/>
    <w:rsid w:val="005854BD"/>
    <w:rsid w:val="005A3594"/>
    <w:rsid w:val="005C28A0"/>
    <w:rsid w:val="005F7897"/>
    <w:rsid w:val="006310A9"/>
    <w:rsid w:val="00635F97"/>
    <w:rsid w:val="00674371"/>
    <w:rsid w:val="00675135"/>
    <w:rsid w:val="006C093F"/>
    <w:rsid w:val="0070384C"/>
    <w:rsid w:val="007D58FD"/>
    <w:rsid w:val="00804D59"/>
    <w:rsid w:val="008215B8"/>
    <w:rsid w:val="0082609F"/>
    <w:rsid w:val="008A7194"/>
    <w:rsid w:val="0094622F"/>
    <w:rsid w:val="00977DAE"/>
    <w:rsid w:val="00990799"/>
    <w:rsid w:val="009B6C0C"/>
    <w:rsid w:val="00A85D1F"/>
    <w:rsid w:val="00AA308E"/>
    <w:rsid w:val="00AB4B21"/>
    <w:rsid w:val="00B33B7C"/>
    <w:rsid w:val="00B4572B"/>
    <w:rsid w:val="00B532F8"/>
    <w:rsid w:val="00B621A8"/>
    <w:rsid w:val="00BC6DCB"/>
    <w:rsid w:val="00BD5FE5"/>
    <w:rsid w:val="00BF2969"/>
    <w:rsid w:val="00D07AE4"/>
    <w:rsid w:val="00D14CFE"/>
    <w:rsid w:val="00D368EA"/>
    <w:rsid w:val="00DA67FA"/>
    <w:rsid w:val="00DD0130"/>
    <w:rsid w:val="00DD3ADA"/>
    <w:rsid w:val="00DD6F61"/>
    <w:rsid w:val="00E65CF6"/>
    <w:rsid w:val="00E862E3"/>
    <w:rsid w:val="00EB0DC5"/>
    <w:rsid w:val="00F14D8C"/>
    <w:rsid w:val="00F36EC9"/>
    <w:rsid w:val="00F37BBF"/>
    <w:rsid w:val="00FB05D9"/>
    <w:rsid w:val="00FC43B6"/>
    <w:rsid w:val="00FF5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BD34"/>
  <w15:chartTrackingRefBased/>
  <w15:docId w15:val="{5A1EB50E-8F7F-4180-ADCB-BC0E8D00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E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E3"/>
    <w:pPr>
      <w:ind w:left="720"/>
      <w:contextualSpacing/>
    </w:pPr>
  </w:style>
  <w:style w:type="character" w:styleId="Hyperlink">
    <w:name w:val="Hyperlink"/>
    <w:basedOn w:val="DefaultParagraphFont"/>
    <w:uiPriority w:val="99"/>
    <w:semiHidden/>
    <w:unhideWhenUsed/>
    <w:rsid w:val="00462739"/>
    <w:rPr>
      <w:color w:val="0000FF"/>
      <w:u w:val="single"/>
    </w:rPr>
  </w:style>
  <w:style w:type="paragraph" w:styleId="NoSpacing">
    <w:name w:val="No Spacing"/>
    <w:uiPriority w:val="1"/>
    <w:qFormat/>
    <w:rsid w:val="0046273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a228ea-0bc5-4021-ac11-f67fcc89626d">
      <UserInfo>
        <DisplayName>Sarah MacMillan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6155E958FAE4580029FF4B9C18E8A" ma:contentTypeVersion="13" ma:contentTypeDescription="Create a new document." ma:contentTypeScope="" ma:versionID="606c2da4c3495908408e95c8917dc8d8">
  <xsd:schema xmlns:xsd="http://www.w3.org/2001/XMLSchema" xmlns:xs="http://www.w3.org/2001/XMLSchema" xmlns:p="http://schemas.microsoft.com/office/2006/metadata/properties" xmlns:ns2="c0e39000-0d34-4d28-89b2-0e340ac43789" xmlns:ns3="aea228ea-0bc5-4021-ac11-f67fcc89626d" targetNamespace="http://schemas.microsoft.com/office/2006/metadata/properties" ma:root="true" ma:fieldsID="24b8e76112f31682cf2c1ee9eae1d06c" ns2:_="" ns3:_="">
    <xsd:import namespace="c0e39000-0d34-4d28-89b2-0e340ac43789"/>
    <xsd:import namespace="aea228ea-0bc5-4021-ac11-f67fcc8962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9000-0d34-4d28-89b2-0e340ac43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228ea-0bc5-4021-ac11-f67fcc8962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CA3E-C32B-443F-8A5F-63C61171B2F0}">
  <ds:schemaRefs>
    <ds:schemaRef ds:uri="http://schemas.microsoft.com/sharepoint/v3/contenttype/forms"/>
  </ds:schemaRefs>
</ds:datastoreItem>
</file>

<file path=customXml/itemProps2.xml><?xml version="1.0" encoding="utf-8"?>
<ds:datastoreItem xmlns:ds="http://schemas.openxmlformats.org/officeDocument/2006/customXml" ds:itemID="{2B92DA37-FFF8-49AB-B8BA-D574FEB726D4}">
  <ds:schemaRefs>
    <ds:schemaRef ds:uri="http://schemas.microsoft.com/office/2006/metadata/properties"/>
    <ds:schemaRef ds:uri="http://schemas.microsoft.com/office/infopath/2007/PartnerControls"/>
    <ds:schemaRef ds:uri="aea228ea-0bc5-4021-ac11-f67fcc89626d"/>
  </ds:schemaRefs>
</ds:datastoreItem>
</file>

<file path=customXml/itemProps3.xml><?xml version="1.0" encoding="utf-8"?>
<ds:datastoreItem xmlns:ds="http://schemas.openxmlformats.org/officeDocument/2006/customXml" ds:itemID="{3D6A8478-9D15-4FA0-980A-969B0F98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9000-0d34-4d28-89b2-0e340ac43789"/>
    <ds:schemaRef ds:uri="aea228ea-0bc5-4021-ac11-f67fcc896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ED2D8-FC50-47B5-AF55-F4875A93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Wiskar</dc:creator>
  <cp:keywords/>
  <dc:description/>
  <cp:lastModifiedBy>Cheyenne Geysen</cp:lastModifiedBy>
  <cp:revision>2</cp:revision>
  <cp:lastPrinted>2019-09-10T19:33:00Z</cp:lastPrinted>
  <dcterms:created xsi:type="dcterms:W3CDTF">2021-08-19T17:32:00Z</dcterms:created>
  <dcterms:modified xsi:type="dcterms:W3CDTF">2021-08-19T17:32:00Z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0x0101007E86155E958FAE4580029FF4B9C18E8A</vt:lpwstr>
  </property>
</Properties>
</file>